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BC316" w14:textId="77777777" w:rsidR="008167B1" w:rsidRDefault="008167B1" w:rsidP="00155412">
      <w:pPr>
        <w:rPr>
          <w:rFonts w:ascii="Comic Sans MS" w:hAnsi="Comic Sans MS"/>
          <w:b/>
          <w:sz w:val="20"/>
          <w:szCs w:val="20"/>
          <w:u w:val="single"/>
        </w:rPr>
      </w:pPr>
      <w:r>
        <w:rPr>
          <w:noProof/>
          <w:lang w:val="en-GB" w:eastAsia="en-GB"/>
        </w:rPr>
        <w:drawing>
          <wp:anchor distT="0" distB="0" distL="114300" distR="114300" simplePos="0" relativeHeight="251659264" behindDoc="0" locked="0" layoutInCell="1" allowOverlap="1" wp14:anchorId="44C0D2F1" wp14:editId="047E4845">
            <wp:simplePos x="0" y="0"/>
            <wp:positionH relativeFrom="column">
              <wp:posOffset>723900</wp:posOffset>
            </wp:positionH>
            <wp:positionV relativeFrom="paragraph">
              <wp:posOffset>-373380</wp:posOffset>
            </wp:positionV>
            <wp:extent cx="4000500" cy="71818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20" t="12131" r="29785" b="67447"/>
                    <a:stretch>
                      <a:fillRect/>
                    </a:stretch>
                  </pic:blipFill>
                  <pic:spPr bwMode="auto">
                    <a:xfrm>
                      <a:off x="0" y="0"/>
                      <a:ext cx="400050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7F4E5" w14:textId="77777777" w:rsidR="008167B1" w:rsidRDefault="008167B1" w:rsidP="00155412">
      <w:pPr>
        <w:rPr>
          <w:rFonts w:ascii="Comic Sans MS" w:hAnsi="Comic Sans MS"/>
          <w:b/>
          <w:sz w:val="20"/>
          <w:szCs w:val="20"/>
          <w:u w:val="single"/>
        </w:rPr>
      </w:pPr>
    </w:p>
    <w:p w14:paraId="7A4A96C2" w14:textId="77777777" w:rsidR="008167B1" w:rsidRDefault="008167B1" w:rsidP="00155412">
      <w:pPr>
        <w:rPr>
          <w:rFonts w:ascii="Comic Sans MS" w:hAnsi="Comic Sans MS"/>
          <w:b/>
          <w:sz w:val="20"/>
          <w:szCs w:val="20"/>
          <w:u w:val="single"/>
        </w:rPr>
      </w:pPr>
    </w:p>
    <w:p w14:paraId="1A8678B4" w14:textId="1840741D" w:rsidR="00AB12BF" w:rsidRPr="00155412" w:rsidRDefault="006567A1" w:rsidP="00155412">
      <w:r>
        <w:rPr>
          <w:rFonts w:ascii="Comic Sans MS" w:hAnsi="Comic Sans MS"/>
          <w:b/>
          <w:sz w:val="20"/>
          <w:szCs w:val="20"/>
          <w:u w:val="single"/>
        </w:rPr>
        <w:t xml:space="preserve">Equality Information and Objectives </w:t>
      </w:r>
      <w:r w:rsidR="00AB12BF" w:rsidRPr="00426E46">
        <w:rPr>
          <w:rFonts w:ascii="Comic Sans MS" w:hAnsi="Comic Sans MS"/>
          <w:b/>
          <w:sz w:val="20"/>
          <w:szCs w:val="20"/>
          <w:u w:val="single"/>
        </w:rPr>
        <w:t xml:space="preserve">Policy </w:t>
      </w:r>
    </w:p>
    <w:p w14:paraId="33D15E58" w14:textId="64B8D505" w:rsidR="00426E46" w:rsidRDefault="00B03990" w:rsidP="00AB12BF">
      <w:pPr>
        <w:pStyle w:val="NoSpacing"/>
        <w:rPr>
          <w:rFonts w:ascii="Comic Sans MS" w:hAnsi="Comic Sans MS"/>
          <w:b/>
          <w:sz w:val="20"/>
          <w:szCs w:val="20"/>
          <w:u w:val="single"/>
        </w:rPr>
      </w:pPr>
      <w:r>
        <w:rPr>
          <w:rFonts w:ascii="Comic Sans MS" w:hAnsi="Comic Sans MS"/>
          <w:b/>
          <w:sz w:val="20"/>
          <w:szCs w:val="20"/>
          <w:u w:val="single"/>
        </w:rPr>
        <w:t xml:space="preserve">October </w:t>
      </w:r>
      <w:r w:rsidR="00426E46" w:rsidRPr="00426E46">
        <w:rPr>
          <w:rFonts w:ascii="Comic Sans MS" w:hAnsi="Comic Sans MS"/>
          <w:b/>
          <w:sz w:val="20"/>
          <w:szCs w:val="20"/>
          <w:u w:val="single"/>
        </w:rPr>
        <w:t>202</w:t>
      </w:r>
      <w:r w:rsidR="00317C1D">
        <w:rPr>
          <w:rFonts w:ascii="Comic Sans MS" w:hAnsi="Comic Sans MS"/>
          <w:b/>
          <w:sz w:val="20"/>
          <w:szCs w:val="20"/>
          <w:u w:val="single"/>
        </w:rPr>
        <w:t>4 - 2028</w:t>
      </w:r>
      <w:bookmarkStart w:id="0" w:name="_GoBack"/>
      <w:bookmarkEnd w:id="0"/>
    </w:p>
    <w:p w14:paraId="021D1E5B" w14:textId="71B0F05E" w:rsidR="00FD4110" w:rsidRDefault="00FD4110" w:rsidP="00AB12BF">
      <w:pPr>
        <w:pStyle w:val="NoSpacing"/>
        <w:rPr>
          <w:rFonts w:ascii="Comic Sans MS" w:hAnsi="Comic Sans MS"/>
          <w:b/>
          <w:sz w:val="20"/>
          <w:szCs w:val="20"/>
          <w:u w:val="single"/>
        </w:rPr>
      </w:pPr>
    </w:p>
    <w:p w14:paraId="6A554A47" w14:textId="3664C669" w:rsidR="006567A1" w:rsidRDefault="006567A1" w:rsidP="006567A1">
      <w:pPr>
        <w:rPr>
          <w:rFonts w:ascii="Comic Sans MS" w:hAnsi="Comic Sans MS"/>
          <w:b/>
          <w:sz w:val="20"/>
          <w:szCs w:val="20"/>
        </w:rPr>
      </w:pPr>
      <w:r w:rsidRPr="00CE5E27">
        <w:rPr>
          <w:rFonts w:ascii="Comic Sans MS" w:hAnsi="Comic Sans MS"/>
          <w:b/>
          <w:sz w:val="20"/>
          <w:szCs w:val="20"/>
        </w:rPr>
        <w:t>Contents</w:t>
      </w:r>
    </w:p>
    <w:p w14:paraId="531C761F" w14:textId="77777777" w:rsidR="00ED5CA1" w:rsidRPr="00CE5E27" w:rsidRDefault="00ED5CA1" w:rsidP="006567A1">
      <w:pPr>
        <w:rPr>
          <w:rFonts w:ascii="Comic Sans MS" w:hAnsi="Comic Sans MS"/>
          <w:b/>
          <w:sz w:val="20"/>
          <w:szCs w:val="20"/>
        </w:rPr>
      </w:pPr>
    </w:p>
    <w:p w14:paraId="650F645A" w14:textId="38685307"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szCs w:val="20"/>
        </w:rPr>
        <w:fldChar w:fldCharType="begin"/>
      </w:r>
      <w:r w:rsidRPr="00CE5E27">
        <w:rPr>
          <w:rFonts w:ascii="Comic Sans MS" w:hAnsi="Comic Sans MS"/>
          <w:szCs w:val="20"/>
        </w:rPr>
        <w:instrText xml:space="preserve"> TOC \o "2-2" \t "Heading 1,1" </w:instrText>
      </w:r>
      <w:r w:rsidRPr="00CE5E27">
        <w:rPr>
          <w:rFonts w:ascii="Comic Sans MS" w:hAnsi="Comic Sans MS"/>
          <w:szCs w:val="20"/>
        </w:rPr>
        <w:fldChar w:fldCharType="separate"/>
      </w:r>
      <w:r w:rsidRPr="00CE5E27">
        <w:rPr>
          <w:rFonts w:ascii="Comic Sans MS" w:hAnsi="Comic Sans MS"/>
          <w:noProof/>
          <w:szCs w:val="20"/>
        </w:rPr>
        <w:t>1. Aims</w:t>
      </w:r>
      <w:r w:rsidRPr="00CE5E27">
        <w:rPr>
          <w:rFonts w:ascii="Comic Sans MS" w:hAnsi="Comic Sans MS"/>
          <w:noProof/>
          <w:szCs w:val="20"/>
        </w:rPr>
        <w:tab/>
      </w:r>
      <w:r w:rsidR="00CE5E27">
        <w:rPr>
          <w:rFonts w:ascii="Comic Sans MS" w:hAnsi="Comic Sans MS"/>
          <w:noProof/>
          <w:szCs w:val="20"/>
        </w:rPr>
        <w:t>………………………………………….2</w:t>
      </w:r>
    </w:p>
    <w:p w14:paraId="1A89B361" w14:textId="5929698B"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2. Legislation and guidan</w:t>
      </w:r>
      <w:r w:rsidR="00CE5E27">
        <w:rPr>
          <w:rFonts w:ascii="Comic Sans MS" w:hAnsi="Comic Sans MS"/>
          <w:noProof/>
          <w:szCs w:val="20"/>
        </w:rPr>
        <w:t>ce ……… 2</w:t>
      </w:r>
    </w:p>
    <w:p w14:paraId="2FB34C2F" w14:textId="1A5593AC"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3. Roles and responsibilitie</w:t>
      </w:r>
      <w:r w:rsidR="00CE5E27">
        <w:rPr>
          <w:rFonts w:ascii="Comic Sans MS" w:hAnsi="Comic Sans MS"/>
          <w:noProof/>
          <w:szCs w:val="20"/>
        </w:rPr>
        <w:t xml:space="preserve">s ……..2 </w:t>
      </w:r>
    </w:p>
    <w:p w14:paraId="0C7E668B" w14:textId="69090868"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4. Eliminating discrimination</w:t>
      </w:r>
      <w:r w:rsidRPr="00CE5E27">
        <w:rPr>
          <w:rFonts w:ascii="Comic Sans MS" w:hAnsi="Comic Sans MS"/>
          <w:noProof/>
          <w:szCs w:val="20"/>
        </w:rPr>
        <w:tab/>
      </w:r>
      <w:r w:rsidR="00ED5CA1">
        <w:rPr>
          <w:rFonts w:ascii="Comic Sans MS" w:hAnsi="Comic Sans MS"/>
          <w:noProof/>
          <w:szCs w:val="20"/>
        </w:rPr>
        <w:t>3</w:t>
      </w:r>
    </w:p>
    <w:p w14:paraId="68309033" w14:textId="4B565960"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5. Advancing equality of opportunity</w:t>
      </w:r>
      <w:r w:rsidRPr="00CE5E27">
        <w:rPr>
          <w:rFonts w:ascii="Comic Sans MS" w:hAnsi="Comic Sans MS"/>
          <w:noProof/>
          <w:szCs w:val="20"/>
        </w:rPr>
        <w:tab/>
      </w:r>
      <w:r w:rsidR="00ED5CA1">
        <w:rPr>
          <w:rFonts w:ascii="Comic Sans MS" w:hAnsi="Comic Sans MS"/>
          <w:noProof/>
          <w:szCs w:val="20"/>
        </w:rPr>
        <w:t>3</w:t>
      </w:r>
    </w:p>
    <w:p w14:paraId="2A18ED17" w14:textId="3D59693F"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6. Fostering good relations</w:t>
      </w:r>
      <w:r w:rsidRPr="00CE5E27">
        <w:rPr>
          <w:rFonts w:ascii="Comic Sans MS" w:hAnsi="Comic Sans MS"/>
          <w:noProof/>
          <w:szCs w:val="20"/>
        </w:rPr>
        <w:tab/>
      </w:r>
      <w:r w:rsidR="00ED5CA1">
        <w:rPr>
          <w:rFonts w:ascii="Comic Sans MS" w:hAnsi="Comic Sans MS"/>
          <w:noProof/>
          <w:szCs w:val="20"/>
        </w:rPr>
        <w:t>4</w:t>
      </w:r>
    </w:p>
    <w:p w14:paraId="194C48CD" w14:textId="46DED9C4"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7. Equality considerations in decision-making</w:t>
      </w:r>
      <w:r w:rsidRPr="00CE5E27">
        <w:rPr>
          <w:rFonts w:ascii="Comic Sans MS" w:hAnsi="Comic Sans MS"/>
          <w:noProof/>
          <w:szCs w:val="20"/>
        </w:rPr>
        <w:tab/>
      </w:r>
      <w:r w:rsidR="00ED5CA1">
        <w:rPr>
          <w:rFonts w:ascii="Comic Sans MS" w:hAnsi="Comic Sans MS"/>
          <w:noProof/>
          <w:szCs w:val="20"/>
        </w:rPr>
        <w:t>4</w:t>
      </w:r>
    </w:p>
    <w:p w14:paraId="1E9191DA" w14:textId="77777777"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8. Equality objectives</w:t>
      </w:r>
      <w:r w:rsidRPr="00CE5E27">
        <w:rPr>
          <w:rFonts w:ascii="Comic Sans MS" w:hAnsi="Comic Sans MS"/>
          <w:noProof/>
          <w:szCs w:val="20"/>
        </w:rPr>
        <w:tab/>
      </w:r>
      <w:r w:rsidRPr="00CE5E27">
        <w:rPr>
          <w:rFonts w:ascii="Comic Sans MS" w:hAnsi="Comic Sans MS"/>
          <w:noProof/>
          <w:szCs w:val="20"/>
        </w:rPr>
        <w:fldChar w:fldCharType="begin"/>
      </w:r>
      <w:r w:rsidRPr="00CE5E27">
        <w:rPr>
          <w:rFonts w:ascii="Comic Sans MS" w:hAnsi="Comic Sans MS"/>
          <w:noProof/>
          <w:szCs w:val="20"/>
        </w:rPr>
        <w:instrText xml:space="preserve"> PAGEREF _Toc493589714 \h </w:instrText>
      </w:r>
      <w:r w:rsidRPr="00CE5E27">
        <w:rPr>
          <w:rFonts w:ascii="Comic Sans MS" w:hAnsi="Comic Sans MS"/>
          <w:noProof/>
          <w:szCs w:val="20"/>
        </w:rPr>
      </w:r>
      <w:r w:rsidRPr="00CE5E27">
        <w:rPr>
          <w:rFonts w:ascii="Comic Sans MS" w:hAnsi="Comic Sans MS"/>
          <w:noProof/>
          <w:szCs w:val="20"/>
        </w:rPr>
        <w:fldChar w:fldCharType="separate"/>
      </w:r>
      <w:r w:rsidRPr="00CE5E27">
        <w:rPr>
          <w:rFonts w:ascii="Comic Sans MS" w:hAnsi="Comic Sans MS"/>
          <w:noProof/>
          <w:szCs w:val="20"/>
        </w:rPr>
        <w:t>5</w:t>
      </w:r>
      <w:r w:rsidRPr="00CE5E27">
        <w:rPr>
          <w:rFonts w:ascii="Comic Sans MS" w:hAnsi="Comic Sans MS"/>
          <w:noProof/>
          <w:szCs w:val="20"/>
        </w:rPr>
        <w:fldChar w:fldCharType="end"/>
      </w:r>
    </w:p>
    <w:p w14:paraId="51952692" w14:textId="0D1CCB25"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9. Monitoring arrangements</w:t>
      </w:r>
      <w:r w:rsidRPr="00CE5E27">
        <w:rPr>
          <w:rFonts w:ascii="Comic Sans MS" w:hAnsi="Comic Sans MS"/>
          <w:noProof/>
          <w:szCs w:val="20"/>
        </w:rPr>
        <w:tab/>
      </w:r>
      <w:r w:rsidR="004678BA">
        <w:rPr>
          <w:rFonts w:ascii="Comic Sans MS" w:hAnsi="Comic Sans MS"/>
          <w:noProof/>
          <w:szCs w:val="20"/>
        </w:rPr>
        <w:t>5</w:t>
      </w:r>
    </w:p>
    <w:p w14:paraId="61F588BA" w14:textId="2922CAAC" w:rsidR="006567A1" w:rsidRPr="00CE5E27" w:rsidRDefault="006567A1" w:rsidP="006567A1">
      <w:pPr>
        <w:pStyle w:val="TOC1"/>
        <w:rPr>
          <w:rFonts w:ascii="Comic Sans MS" w:eastAsia="Times New Roman" w:hAnsi="Comic Sans MS"/>
          <w:noProof/>
          <w:szCs w:val="20"/>
          <w:lang w:val="en-GB" w:eastAsia="en-GB"/>
        </w:rPr>
      </w:pPr>
      <w:r w:rsidRPr="00CE5E27">
        <w:rPr>
          <w:rFonts w:ascii="Comic Sans MS" w:hAnsi="Comic Sans MS"/>
          <w:noProof/>
          <w:szCs w:val="20"/>
        </w:rPr>
        <w:t>10. Links with other policies</w:t>
      </w:r>
      <w:r w:rsidRPr="00CE5E27">
        <w:rPr>
          <w:rFonts w:ascii="Comic Sans MS" w:hAnsi="Comic Sans MS"/>
          <w:noProof/>
          <w:szCs w:val="20"/>
        </w:rPr>
        <w:tab/>
      </w:r>
      <w:r w:rsidR="004678BA">
        <w:rPr>
          <w:rFonts w:ascii="Comic Sans MS" w:hAnsi="Comic Sans MS"/>
          <w:noProof/>
          <w:szCs w:val="20"/>
        </w:rPr>
        <w:t>5</w:t>
      </w:r>
    </w:p>
    <w:p w14:paraId="238B31AC" w14:textId="77777777" w:rsidR="006567A1" w:rsidRPr="00CE5E27" w:rsidRDefault="006567A1" w:rsidP="006567A1">
      <w:pPr>
        <w:rPr>
          <w:rFonts w:ascii="Comic Sans MS" w:hAnsi="Comic Sans MS"/>
          <w:sz w:val="20"/>
          <w:szCs w:val="20"/>
        </w:rPr>
      </w:pPr>
      <w:r w:rsidRPr="00CE5E27">
        <w:rPr>
          <w:rFonts w:ascii="Comic Sans MS" w:hAnsi="Comic Sans MS"/>
          <w:sz w:val="20"/>
          <w:szCs w:val="20"/>
        </w:rPr>
        <w:fldChar w:fldCharType="end"/>
      </w:r>
    </w:p>
    <w:p w14:paraId="2DFD4EC1" w14:textId="063EDA93" w:rsidR="006567A1" w:rsidRPr="00CE5E27" w:rsidRDefault="006567A1" w:rsidP="006567A1">
      <w:pPr>
        <w:rPr>
          <w:rFonts w:ascii="Comic Sans MS" w:hAnsi="Comic Sans MS"/>
          <w:b/>
          <w:sz w:val="20"/>
          <w:szCs w:val="20"/>
        </w:rPr>
      </w:pPr>
    </w:p>
    <w:p w14:paraId="3453FDF6" w14:textId="1542A7ED" w:rsidR="00CE5E27" w:rsidRPr="00CE5E27" w:rsidRDefault="00CE5E27" w:rsidP="006567A1">
      <w:pPr>
        <w:rPr>
          <w:rFonts w:ascii="Comic Sans MS" w:hAnsi="Comic Sans MS"/>
          <w:b/>
          <w:sz w:val="20"/>
          <w:szCs w:val="20"/>
        </w:rPr>
      </w:pPr>
    </w:p>
    <w:p w14:paraId="3930F59B" w14:textId="0E0513FA" w:rsidR="00CE5E27" w:rsidRPr="00CE5E27" w:rsidRDefault="00CE5E27" w:rsidP="006567A1">
      <w:pPr>
        <w:rPr>
          <w:rFonts w:ascii="Comic Sans MS" w:hAnsi="Comic Sans MS"/>
          <w:b/>
          <w:sz w:val="20"/>
          <w:szCs w:val="20"/>
        </w:rPr>
      </w:pPr>
    </w:p>
    <w:p w14:paraId="73DC1D6E" w14:textId="6EEBB2EE" w:rsidR="00CE5E27" w:rsidRPr="00CE5E27" w:rsidRDefault="00CE5E27" w:rsidP="006567A1">
      <w:pPr>
        <w:rPr>
          <w:rFonts w:ascii="Comic Sans MS" w:hAnsi="Comic Sans MS"/>
          <w:b/>
          <w:sz w:val="20"/>
          <w:szCs w:val="20"/>
        </w:rPr>
      </w:pPr>
    </w:p>
    <w:p w14:paraId="633C4BAC" w14:textId="0B1E847C" w:rsidR="00CE5E27" w:rsidRPr="00CE5E27" w:rsidRDefault="00CE5E27" w:rsidP="006567A1">
      <w:pPr>
        <w:rPr>
          <w:rFonts w:ascii="Comic Sans MS" w:hAnsi="Comic Sans MS"/>
          <w:b/>
          <w:sz w:val="20"/>
          <w:szCs w:val="20"/>
        </w:rPr>
      </w:pPr>
    </w:p>
    <w:p w14:paraId="2CCD2F69" w14:textId="76BF46BB" w:rsidR="00CE5E27" w:rsidRPr="00CE5E27" w:rsidRDefault="00CE5E27" w:rsidP="006567A1">
      <w:pPr>
        <w:rPr>
          <w:rFonts w:ascii="Comic Sans MS" w:hAnsi="Comic Sans MS"/>
          <w:b/>
          <w:sz w:val="20"/>
          <w:szCs w:val="20"/>
        </w:rPr>
      </w:pPr>
    </w:p>
    <w:p w14:paraId="23096899" w14:textId="374F02F3" w:rsidR="00CE5E27" w:rsidRPr="00CE5E27" w:rsidRDefault="00CE5E27" w:rsidP="006567A1">
      <w:pPr>
        <w:rPr>
          <w:rFonts w:ascii="Comic Sans MS" w:hAnsi="Comic Sans MS"/>
          <w:b/>
          <w:sz w:val="20"/>
          <w:szCs w:val="20"/>
        </w:rPr>
      </w:pPr>
    </w:p>
    <w:p w14:paraId="6D30F5A6" w14:textId="24B71B25" w:rsidR="00CE5E27" w:rsidRPr="00CE5E27" w:rsidRDefault="00CE5E27" w:rsidP="006567A1">
      <w:pPr>
        <w:rPr>
          <w:rFonts w:ascii="Comic Sans MS" w:hAnsi="Comic Sans MS"/>
          <w:b/>
          <w:sz w:val="20"/>
          <w:szCs w:val="20"/>
        </w:rPr>
      </w:pPr>
    </w:p>
    <w:p w14:paraId="1F993063" w14:textId="70DB3676" w:rsidR="00CE5E27" w:rsidRPr="00CE5E27" w:rsidRDefault="00CE5E27" w:rsidP="006567A1">
      <w:pPr>
        <w:rPr>
          <w:rFonts w:ascii="Comic Sans MS" w:hAnsi="Comic Sans MS"/>
          <w:b/>
          <w:sz w:val="20"/>
          <w:szCs w:val="20"/>
        </w:rPr>
      </w:pPr>
    </w:p>
    <w:p w14:paraId="24C5364B" w14:textId="13BAF934" w:rsidR="00CE5E27" w:rsidRPr="00CE5E27" w:rsidRDefault="00CE5E27" w:rsidP="006567A1">
      <w:pPr>
        <w:rPr>
          <w:rFonts w:ascii="Comic Sans MS" w:hAnsi="Comic Sans MS"/>
          <w:b/>
          <w:sz w:val="20"/>
          <w:szCs w:val="20"/>
        </w:rPr>
      </w:pPr>
    </w:p>
    <w:p w14:paraId="06F7086D" w14:textId="045F756B" w:rsidR="00CE5E27" w:rsidRPr="00CE5E27" w:rsidRDefault="00CE5E27" w:rsidP="006567A1">
      <w:pPr>
        <w:rPr>
          <w:rFonts w:ascii="Comic Sans MS" w:hAnsi="Comic Sans MS"/>
          <w:b/>
          <w:sz w:val="20"/>
          <w:szCs w:val="20"/>
        </w:rPr>
      </w:pPr>
    </w:p>
    <w:p w14:paraId="5D283720" w14:textId="4280F5A9" w:rsidR="00CE5E27" w:rsidRPr="00CE5E27" w:rsidRDefault="00CE5E27" w:rsidP="006567A1">
      <w:pPr>
        <w:rPr>
          <w:rFonts w:ascii="Comic Sans MS" w:hAnsi="Comic Sans MS"/>
          <w:b/>
          <w:sz w:val="20"/>
          <w:szCs w:val="20"/>
        </w:rPr>
      </w:pPr>
    </w:p>
    <w:p w14:paraId="685D1F8C" w14:textId="11249B08" w:rsidR="00CE5E27" w:rsidRPr="00CE5E27" w:rsidRDefault="00CE5E27" w:rsidP="006567A1">
      <w:pPr>
        <w:rPr>
          <w:rFonts w:ascii="Comic Sans MS" w:hAnsi="Comic Sans MS"/>
          <w:b/>
          <w:sz w:val="20"/>
          <w:szCs w:val="20"/>
        </w:rPr>
      </w:pPr>
    </w:p>
    <w:p w14:paraId="445C4D5C" w14:textId="6CD91766" w:rsidR="00CE5E27" w:rsidRPr="00CE5E27" w:rsidRDefault="00CE5E27" w:rsidP="006567A1">
      <w:pPr>
        <w:rPr>
          <w:rFonts w:ascii="Comic Sans MS" w:hAnsi="Comic Sans MS"/>
          <w:b/>
          <w:sz w:val="20"/>
          <w:szCs w:val="20"/>
        </w:rPr>
      </w:pPr>
    </w:p>
    <w:p w14:paraId="5F6387C8" w14:textId="0ED85DBB" w:rsidR="00CE5E27" w:rsidRPr="00CE5E27" w:rsidRDefault="00CE5E27" w:rsidP="006567A1">
      <w:pPr>
        <w:rPr>
          <w:rFonts w:ascii="Comic Sans MS" w:hAnsi="Comic Sans MS"/>
          <w:b/>
          <w:sz w:val="20"/>
          <w:szCs w:val="20"/>
        </w:rPr>
      </w:pPr>
    </w:p>
    <w:p w14:paraId="1D9096A4" w14:textId="32E96666" w:rsidR="00CE5E27" w:rsidRPr="00CE5E27" w:rsidRDefault="00CE5E27" w:rsidP="006567A1">
      <w:pPr>
        <w:rPr>
          <w:rFonts w:ascii="Comic Sans MS" w:hAnsi="Comic Sans MS"/>
          <w:b/>
          <w:sz w:val="20"/>
          <w:szCs w:val="20"/>
        </w:rPr>
      </w:pPr>
    </w:p>
    <w:p w14:paraId="3F0A2B0D" w14:textId="0F11A843" w:rsidR="00CE5E27" w:rsidRPr="00CE5E27" w:rsidRDefault="00CE5E27" w:rsidP="006567A1">
      <w:pPr>
        <w:rPr>
          <w:rFonts w:ascii="Comic Sans MS" w:hAnsi="Comic Sans MS"/>
          <w:b/>
          <w:sz w:val="20"/>
          <w:szCs w:val="20"/>
        </w:rPr>
      </w:pPr>
    </w:p>
    <w:p w14:paraId="3370BDE0" w14:textId="6B962B30" w:rsidR="00CE5E27" w:rsidRPr="00CE5E27" w:rsidRDefault="00CE5E27" w:rsidP="006567A1">
      <w:pPr>
        <w:rPr>
          <w:rFonts w:ascii="Comic Sans MS" w:hAnsi="Comic Sans MS"/>
          <w:b/>
          <w:sz w:val="20"/>
          <w:szCs w:val="20"/>
        </w:rPr>
      </w:pPr>
    </w:p>
    <w:p w14:paraId="7B03B85C" w14:textId="212036DF" w:rsidR="00CE5E27" w:rsidRPr="00CE5E27" w:rsidRDefault="00CE5E27" w:rsidP="006567A1">
      <w:pPr>
        <w:rPr>
          <w:rFonts w:ascii="Comic Sans MS" w:hAnsi="Comic Sans MS"/>
          <w:b/>
          <w:sz w:val="20"/>
          <w:szCs w:val="20"/>
        </w:rPr>
      </w:pPr>
    </w:p>
    <w:p w14:paraId="6BE5C720" w14:textId="78470ED5" w:rsidR="00CE5E27" w:rsidRPr="00CE5E27" w:rsidRDefault="00CE5E27" w:rsidP="006567A1">
      <w:pPr>
        <w:rPr>
          <w:rFonts w:ascii="Comic Sans MS" w:hAnsi="Comic Sans MS"/>
          <w:b/>
          <w:sz w:val="20"/>
          <w:szCs w:val="20"/>
        </w:rPr>
      </w:pPr>
    </w:p>
    <w:p w14:paraId="5910F225" w14:textId="6D6B8BA1" w:rsidR="00CE5E27" w:rsidRPr="00CE5E27" w:rsidRDefault="00CE5E27" w:rsidP="006567A1">
      <w:pPr>
        <w:rPr>
          <w:rFonts w:ascii="Comic Sans MS" w:hAnsi="Comic Sans MS"/>
          <w:b/>
          <w:sz w:val="20"/>
          <w:szCs w:val="20"/>
        </w:rPr>
      </w:pPr>
    </w:p>
    <w:p w14:paraId="51D88E88" w14:textId="0056B78F" w:rsidR="00CE5E27" w:rsidRPr="00CE5E27" w:rsidRDefault="00CE5E27" w:rsidP="006567A1">
      <w:pPr>
        <w:rPr>
          <w:rFonts w:ascii="Comic Sans MS" w:hAnsi="Comic Sans MS"/>
          <w:b/>
          <w:sz w:val="20"/>
          <w:szCs w:val="20"/>
        </w:rPr>
      </w:pPr>
    </w:p>
    <w:p w14:paraId="19CC9DED" w14:textId="7F55E500" w:rsidR="00CE5E27" w:rsidRPr="00CE5E27" w:rsidRDefault="00CE5E27" w:rsidP="006567A1">
      <w:pPr>
        <w:rPr>
          <w:rFonts w:ascii="Comic Sans MS" w:hAnsi="Comic Sans MS"/>
          <w:b/>
          <w:sz w:val="20"/>
          <w:szCs w:val="20"/>
        </w:rPr>
      </w:pPr>
    </w:p>
    <w:p w14:paraId="1D3F3A92" w14:textId="60F8FAF6" w:rsidR="00CE5E27" w:rsidRPr="00CE5E27" w:rsidRDefault="00CE5E27" w:rsidP="006567A1">
      <w:pPr>
        <w:rPr>
          <w:rFonts w:ascii="Comic Sans MS" w:hAnsi="Comic Sans MS"/>
          <w:b/>
          <w:sz w:val="20"/>
          <w:szCs w:val="20"/>
        </w:rPr>
      </w:pPr>
    </w:p>
    <w:p w14:paraId="4AC08F46" w14:textId="54F5B20F" w:rsidR="00CE5E27" w:rsidRPr="00CE5E27" w:rsidRDefault="00CE5E27" w:rsidP="006567A1">
      <w:pPr>
        <w:rPr>
          <w:rFonts w:ascii="Comic Sans MS" w:hAnsi="Comic Sans MS"/>
          <w:b/>
          <w:sz w:val="20"/>
          <w:szCs w:val="20"/>
        </w:rPr>
      </w:pPr>
    </w:p>
    <w:p w14:paraId="70BCCAEE" w14:textId="40D4D0BA" w:rsidR="00CE5E27" w:rsidRPr="00CE5E27" w:rsidRDefault="00CE5E27" w:rsidP="006567A1">
      <w:pPr>
        <w:rPr>
          <w:rFonts w:ascii="Comic Sans MS" w:hAnsi="Comic Sans MS"/>
          <w:b/>
          <w:sz w:val="20"/>
          <w:szCs w:val="20"/>
        </w:rPr>
      </w:pPr>
    </w:p>
    <w:p w14:paraId="3F5853C0" w14:textId="40EEEEA2" w:rsidR="00CE5E27" w:rsidRPr="00CE5E27" w:rsidRDefault="00CE5E27" w:rsidP="006567A1">
      <w:pPr>
        <w:rPr>
          <w:rFonts w:ascii="Comic Sans MS" w:hAnsi="Comic Sans MS"/>
          <w:b/>
          <w:sz w:val="20"/>
          <w:szCs w:val="20"/>
        </w:rPr>
      </w:pPr>
    </w:p>
    <w:p w14:paraId="29459558" w14:textId="46C8D17B" w:rsidR="00CE5E27" w:rsidRPr="00CE5E27" w:rsidRDefault="00CE5E27" w:rsidP="006567A1">
      <w:pPr>
        <w:rPr>
          <w:rFonts w:ascii="Comic Sans MS" w:hAnsi="Comic Sans MS"/>
          <w:b/>
          <w:sz w:val="20"/>
          <w:szCs w:val="20"/>
        </w:rPr>
      </w:pPr>
    </w:p>
    <w:p w14:paraId="2119476F" w14:textId="77777777" w:rsidR="00CE5E27" w:rsidRPr="00CE5E27" w:rsidRDefault="00CE5E27" w:rsidP="006567A1">
      <w:pPr>
        <w:rPr>
          <w:rFonts w:ascii="Comic Sans MS" w:hAnsi="Comic Sans MS"/>
          <w:b/>
          <w:sz w:val="20"/>
          <w:szCs w:val="20"/>
        </w:rPr>
      </w:pPr>
    </w:p>
    <w:p w14:paraId="69C30F96" w14:textId="77777777" w:rsidR="006567A1" w:rsidRPr="00ED5CA1" w:rsidRDefault="006567A1" w:rsidP="006567A1">
      <w:pPr>
        <w:pStyle w:val="Heading1"/>
        <w:rPr>
          <w:rFonts w:ascii="Comic Sans MS" w:hAnsi="Comic Sans MS"/>
          <w:color w:val="auto"/>
          <w:sz w:val="20"/>
          <w:szCs w:val="20"/>
        </w:rPr>
      </w:pPr>
      <w:bookmarkStart w:id="1" w:name="_Toc493589707"/>
      <w:r w:rsidRPr="00ED5CA1">
        <w:rPr>
          <w:rFonts w:ascii="Comic Sans MS" w:hAnsi="Comic Sans MS"/>
          <w:color w:val="auto"/>
          <w:sz w:val="20"/>
          <w:szCs w:val="20"/>
        </w:rPr>
        <w:t>1. Aims</w:t>
      </w:r>
      <w:bookmarkEnd w:id="1"/>
    </w:p>
    <w:p w14:paraId="7B39E6A6" w14:textId="77777777" w:rsidR="006567A1" w:rsidRPr="00CE5E27" w:rsidRDefault="006567A1" w:rsidP="006567A1">
      <w:pPr>
        <w:rPr>
          <w:rFonts w:ascii="Comic Sans MS" w:hAnsi="Comic Sans MS"/>
          <w:sz w:val="20"/>
          <w:szCs w:val="20"/>
        </w:rPr>
      </w:pPr>
      <w:r w:rsidRPr="00CE5E27">
        <w:rPr>
          <w:rFonts w:ascii="Comic Sans MS" w:hAnsi="Comic Sans MS"/>
          <w:sz w:val="20"/>
          <w:szCs w:val="20"/>
        </w:rPr>
        <w:t>Our school aims to meet its obligations under the public sector equality duty by having due regard to the need to:</w:t>
      </w:r>
    </w:p>
    <w:p w14:paraId="7752637D"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Eliminate discrimination and other conduct that is prohibited by the Equality Act 2010</w:t>
      </w:r>
    </w:p>
    <w:p w14:paraId="2EBFB5E9"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Advance equality of opportunity between people who share a protected characteristic and people who do not share it</w:t>
      </w:r>
    </w:p>
    <w:p w14:paraId="0BB27D18" w14:textId="70DA0AC4" w:rsidR="006567A1"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rPr>
        <w:t xml:space="preserve">Foster good relations across all characteristics – between people who share a protected characteristic and people who do not share it </w:t>
      </w:r>
    </w:p>
    <w:p w14:paraId="4E0C4614" w14:textId="77777777" w:rsidR="00ED5CA1" w:rsidRPr="00ED5CA1" w:rsidRDefault="00ED5CA1" w:rsidP="00ED5CA1">
      <w:pPr>
        <w:pStyle w:val="3Bulletedcopyblue"/>
        <w:numPr>
          <w:ilvl w:val="0"/>
          <w:numId w:val="0"/>
        </w:numPr>
        <w:ind w:left="170"/>
        <w:rPr>
          <w:rFonts w:ascii="Comic Sans MS" w:hAnsi="Comic Sans MS"/>
        </w:rPr>
      </w:pPr>
      <w:r w:rsidRPr="00ED5CA1">
        <w:rPr>
          <w:rFonts w:ascii="Comic Sans MS" w:hAnsi="Comic Sans MS"/>
          <w:bdr w:val="none" w:sz="0" w:space="0" w:color="auto" w:frame="1"/>
        </w:rPr>
        <w:t>This policy should be read in line with our schools’ vision statement, </w:t>
      </w:r>
      <w:r w:rsidRPr="00ED5CA1">
        <w:rPr>
          <w:rFonts w:ascii="Comic Sans MS" w:hAnsi="Comic Sans MS"/>
          <w:bCs/>
          <w:bdr w:val="none" w:sz="0" w:space="0" w:color="auto" w:frame="1"/>
        </w:rPr>
        <w:t>‘</w:t>
      </w:r>
      <w:r w:rsidRPr="00ED5CA1">
        <w:rPr>
          <w:rFonts w:ascii="Comic Sans MS" w:hAnsi="Comic Sans MS"/>
          <w:b/>
          <w:bCs/>
          <w:bdr w:val="none" w:sz="0" w:space="0" w:color="auto" w:frame="1"/>
        </w:rPr>
        <w:t>Living and Learning Together with God’s Help</w:t>
      </w:r>
      <w:r w:rsidRPr="00ED5CA1">
        <w:rPr>
          <w:rFonts w:ascii="Comic Sans MS" w:hAnsi="Comic Sans MS"/>
          <w:bCs/>
          <w:bdr w:val="none" w:sz="0" w:space="0" w:color="auto" w:frame="1"/>
        </w:rPr>
        <w:t>’, </w:t>
      </w:r>
      <w:r w:rsidRPr="00ED5CA1">
        <w:rPr>
          <w:rFonts w:ascii="Comic Sans MS" w:hAnsi="Comic Sans MS"/>
          <w:bdr w:val="none" w:sz="0" w:space="0" w:color="auto" w:frame="1"/>
        </w:rPr>
        <w:t>as it encompasses everything that we do. It stems from the Christian belief that all children are to believe in themselves, </w:t>
      </w:r>
      <w:r w:rsidRPr="00ED5CA1">
        <w:rPr>
          <w:rFonts w:ascii="Comic Sans MS" w:hAnsi="Comic Sans MS"/>
          <w:i/>
          <w:iCs/>
          <w:bdr w:val="none" w:sz="0" w:space="0" w:color="auto" w:frame="1"/>
        </w:rPr>
        <w:t>being a </w:t>
      </w:r>
      <w:r w:rsidRPr="00ED5CA1">
        <w:rPr>
          <w:rFonts w:ascii="Comic Sans MS" w:hAnsi="Comic Sans MS"/>
          <w:i/>
          <w:iCs/>
          <w:color w:val="262626"/>
          <w:bdr w:val="none" w:sz="0" w:space="0" w:color="auto" w:frame="1"/>
        </w:rPr>
        <w:t>unique human being, made by God and Loved by him, </w:t>
      </w:r>
      <w:r w:rsidRPr="00ED5CA1">
        <w:rPr>
          <w:rFonts w:ascii="Comic Sans MS" w:hAnsi="Comic Sans MS"/>
          <w:color w:val="262626"/>
          <w:bdr w:val="none" w:sz="0" w:space="0" w:color="auto" w:frame="1"/>
        </w:rPr>
        <w:t>and so develop a love of lifelong learning and a sense of community, as we grow together as part of God’s family; b</w:t>
      </w:r>
      <w:r w:rsidRPr="00ED5CA1">
        <w:rPr>
          <w:rFonts w:ascii="Comic Sans MS" w:hAnsi="Comic Sans MS"/>
          <w:bdr w:val="none" w:sz="0" w:space="0" w:color="auto" w:frame="1"/>
        </w:rPr>
        <w:t>eing with God and having his help as we live and learn together in all that we are and seek to be.</w:t>
      </w:r>
    </w:p>
    <w:p w14:paraId="77DC0081" w14:textId="77777777" w:rsidR="00ED5CA1" w:rsidRPr="00CE5E27" w:rsidRDefault="00ED5CA1" w:rsidP="00ED5CA1">
      <w:pPr>
        <w:pStyle w:val="ListParagraph"/>
        <w:spacing w:before="120" w:after="120"/>
        <w:contextualSpacing w:val="0"/>
        <w:rPr>
          <w:rFonts w:ascii="Comic Sans MS" w:hAnsi="Comic Sans MS"/>
          <w:sz w:val="20"/>
          <w:szCs w:val="20"/>
        </w:rPr>
      </w:pPr>
    </w:p>
    <w:p w14:paraId="5975C634" w14:textId="77777777" w:rsidR="006567A1" w:rsidRPr="00ED5CA1" w:rsidRDefault="006567A1" w:rsidP="006567A1">
      <w:pPr>
        <w:pStyle w:val="Heading1"/>
        <w:rPr>
          <w:rFonts w:ascii="Comic Sans MS" w:hAnsi="Comic Sans MS"/>
          <w:color w:val="auto"/>
          <w:sz w:val="20"/>
          <w:szCs w:val="20"/>
        </w:rPr>
      </w:pPr>
      <w:bookmarkStart w:id="2" w:name="_Toc493589708"/>
      <w:r w:rsidRPr="00ED5CA1">
        <w:rPr>
          <w:rFonts w:ascii="Comic Sans MS" w:hAnsi="Comic Sans MS"/>
          <w:color w:val="auto"/>
          <w:sz w:val="20"/>
          <w:szCs w:val="20"/>
        </w:rPr>
        <w:t>2. Legislation and guidance</w:t>
      </w:r>
      <w:bookmarkEnd w:id="2"/>
      <w:r w:rsidRPr="00ED5CA1">
        <w:rPr>
          <w:rFonts w:ascii="Comic Sans MS" w:hAnsi="Comic Sans MS"/>
          <w:color w:val="auto"/>
          <w:sz w:val="20"/>
          <w:szCs w:val="20"/>
        </w:rPr>
        <w:t xml:space="preserve"> </w:t>
      </w:r>
    </w:p>
    <w:p w14:paraId="1641937B"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 xml:space="preserve">This document meets the requirements under the following legislation: </w:t>
      </w:r>
    </w:p>
    <w:p w14:paraId="6CC3A04F" w14:textId="77777777" w:rsidR="006567A1" w:rsidRPr="00CE5E27" w:rsidRDefault="00317C1D" w:rsidP="006567A1">
      <w:pPr>
        <w:pStyle w:val="ListParagraph"/>
        <w:numPr>
          <w:ilvl w:val="0"/>
          <w:numId w:val="42"/>
        </w:numPr>
        <w:spacing w:before="120" w:after="120"/>
        <w:contextualSpacing w:val="0"/>
        <w:rPr>
          <w:rFonts w:ascii="Comic Sans MS" w:hAnsi="Comic Sans MS"/>
          <w:sz w:val="20"/>
          <w:szCs w:val="20"/>
          <w:shd w:val="clear" w:color="auto" w:fill="FFFFFF"/>
        </w:rPr>
      </w:pPr>
      <w:hyperlink r:id="rId12" w:history="1">
        <w:r w:rsidR="006567A1" w:rsidRPr="00CE5E27">
          <w:rPr>
            <w:rStyle w:val="Hyperlink"/>
            <w:rFonts w:ascii="Comic Sans MS" w:hAnsi="Comic Sans MS" w:cs="Arial"/>
            <w:sz w:val="20"/>
            <w:szCs w:val="20"/>
            <w:shd w:val="clear" w:color="auto" w:fill="FFFFFF"/>
          </w:rPr>
          <w:t>The Equality Act 2010</w:t>
        </w:r>
      </w:hyperlink>
      <w:r w:rsidR="006567A1" w:rsidRPr="00CE5E27">
        <w:rPr>
          <w:rFonts w:ascii="Comic Sans MS" w:hAnsi="Comic Sans MS"/>
          <w:sz w:val="20"/>
          <w:szCs w:val="20"/>
          <w:shd w:val="clear" w:color="auto" w:fill="FFFFFF"/>
        </w:rPr>
        <w:t xml:space="preserve">, which introduced the </w:t>
      </w:r>
      <w:r w:rsidR="006567A1" w:rsidRPr="00CE5E27">
        <w:rPr>
          <w:rFonts w:ascii="Comic Sans MS" w:hAnsi="Comic Sans MS"/>
          <w:sz w:val="20"/>
          <w:szCs w:val="20"/>
        </w:rPr>
        <w:t>public sector equality duty</w:t>
      </w:r>
      <w:r w:rsidR="006567A1" w:rsidRPr="00CE5E27">
        <w:rPr>
          <w:rFonts w:ascii="Comic Sans MS" w:hAnsi="Comic Sans MS"/>
          <w:sz w:val="20"/>
          <w:szCs w:val="20"/>
          <w:shd w:val="clear" w:color="auto" w:fill="FFFFFF"/>
        </w:rPr>
        <w:t xml:space="preserve"> and protects people from discrimination</w:t>
      </w:r>
    </w:p>
    <w:p w14:paraId="27E9F39B" w14:textId="77777777" w:rsidR="006567A1" w:rsidRPr="00CE5E27" w:rsidRDefault="00317C1D" w:rsidP="006567A1">
      <w:pPr>
        <w:pStyle w:val="ListParagraph"/>
        <w:numPr>
          <w:ilvl w:val="0"/>
          <w:numId w:val="42"/>
        </w:numPr>
        <w:spacing w:before="120" w:after="120"/>
        <w:contextualSpacing w:val="0"/>
        <w:rPr>
          <w:rFonts w:ascii="Comic Sans MS" w:hAnsi="Comic Sans MS"/>
          <w:sz w:val="20"/>
          <w:szCs w:val="20"/>
          <w:shd w:val="clear" w:color="auto" w:fill="FFFFFF"/>
        </w:rPr>
      </w:pPr>
      <w:hyperlink r:id="rId13" w:history="1">
        <w:r w:rsidR="006567A1" w:rsidRPr="00CE5E27">
          <w:rPr>
            <w:rStyle w:val="Hyperlink"/>
            <w:rFonts w:ascii="Comic Sans MS" w:hAnsi="Comic Sans MS"/>
            <w:sz w:val="20"/>
            <w:szCs w:val="20"/>
            <w:shd w:val="clear" w:color="auto" w:fill="FFFFFF"/>
          </w:rPr>
          <w:t>The Equality Act 2010 (Specific Duties) Regulations 2011</w:t>
        </w:r>
      </w:hyperlink>
      <w:r w:rsidR="006567A1" w:rsidRPr="00CE5E27">
        <w:rPr>
          <w:rFonts w:ascii="Comic Sans MS" w:hAnsi="Comic Sans MS"/>
          <w:sz w:val="20"/>
          <w:szCs w:val="20"/>
          <w:shd w:val="clear" w:color="auto" w:fill="FFFFFF"/>
        </w:rPr>
        <w:t xml:space="preserve">, which require schools to publish information to demonstrate how they are complying with the </w:t>
      </w:r>
      <w:r w:rsidR="006567A1" w:rsidRPr="00CE5E27">
        <w:rPr>
          <w:rFonts w:ascii="Comic Sans MS" w:hAnsi="Comic Sans MS"/>
          <w:sz w:val="20"/>
          <w:szCs w:val="20"/>
        </w:rPr>
        <w:t>public sector equality duty</w:t>
      </w:r>
      <w:r w:rsidR="006567A1" w:rsidRPr="00CE5E27">
        <w:rPr>
          <w:rFonts w:ascii="Comic Sans MS" w:hAnsi="Comic Sans MS"/>
          <w:sz w:val="20"/>
          <w:szCs w:val="20"/>
          <w:shd w:val="clear" w:color="auto" w:fill="FFFFFF"/>
        </w:rPr>
        <w:t xml:space="preserve"> and to publish equality objectives</w:t>
      </w:r>
    </w:p>
    <w:p w14:paraId="5533535B"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 xml:space="preserve">This document is also based on Department for Education (DfE) guidance: </w:t>
      </w:r>
      <w:hyperlink r:id="rId14" w:history="1">
        <w:r w:rsidRPr="00CE5E27">
          <w:rPr>
            <w:rStyle w:val="Hyperlink"/>
            <w:rFonts w:ascii="Comic Sans MS" w:hAnsi="Comic Sans MS" w:cs="Arial"/>
            <w:sz w:val="20"/>
            <w:szCs w:val="20"/>
            <w:shd w:val="clear" w:color="auto" w:fill="FFFFFF"/>
          </w:rPr>
          <w:t xml:space="preserve">The Equality Act 2010 and schools. </w:t>
        </w:r>
      </w:hyperlink>
      <w:r w:rsidRPr="00CE5E27">
        <w:rPr>
          <w:rFonts w:ascii="Comic Sans MS" w:hAnsi="Comic Sans MS"/>
          <w:sz w:val="20"/>
          <w:szCs w:val="20"/>
          <w:shd w:val="clear" w:color="auto" w:fill="FFFFFF"/>
        </w:rPr>
        <w:t xml:space="preserve"> </w:t>
      </w:r>
    </w:p>
    <w:p w14:paraId="18312715" w14:textId="77777777" w:rsidR="006567A1" w:rsidRPr="00ED5CA1" w:rsidRDefault="006567A1" w:rsidP="006567A1">
      <w:pPr>
        <w:pStyle w:val="Heading1"/>
        <w:rPr>
          <w:rFonts w:ascii="Comic Sans MS" w:hAnsi="Comic Sans MS"/>
          <w:color w:val="auto"/>
          <w:sz w:val="20"/>
          <w:szCs w:val="20"/>
        </w:rPr>
      </w:pPr>
      <w:bookmarkStart w:id="3" w:name="_Toc493589709"/>
      <w:r w:rsidRPr="00ED5CA1">
        <w:rPr>
          <w:rFonts w:ascii="Comic Sans MS" w:hAnsi="Comic Sans MS"/>
          <w:color w:val="auto"/>
          <w:sz w:val="20"/>
          <w:szCs w:val="20"/>
        </w:rPr>
        <w:t>3. Roles and responsibilities</w:t>
      </w:r>
      <w:bookmarkEnd w:id="3"/>
      <w:r w:rsidRPr="00ED5CA1">
        <w:rPr>
          <w:rFonts w:ascii="Comic Sans MS" w:hAnsi="Comic Sans MS"/>
          <w:color w:val="auto"/>
          <w:sz w:val="20"/>
          <w:szCs w:val="20"/>
        </w:rPr>
        <w:t xml:space="preserve"> </w:t>
      </w:r>
    </w:p>
    <w:p w14:paraId="30B51E42" w14:textId="77777777" w:rsidR="006567A1" w:rsidRPr="00CE5E27" w:rsidRDefault="006567A1" w:rsidP="006567A1">
      <w:pPr>
        <w:rPr>
          <w:rFonts w:ascii="Comic Sans MS" w:hAnsi="Comic Sans MS"/>
          <w:sz w:val="20"/>
          <w:szCs w:val="20"/>
          <w:shd w:val="clear" w:color="auto" w:fill="FFFFFF"/>
        </w:rPr>
      </w:pPr>
      <w:r w:rsidRPr="00CE5E27">
        <w:rPr>
          <w:rFonts w:ascii="Comic Sans MS" w:hAnsi="Comic Sans MS"/>
          <w:sz w:val="20"/>
          <w:szCs w:val="20"/>
          <w:shd w:val="clear" w:color="auto" w:fill="FFFFFF"/>
        </w:rPr>
        <w:t>The governing board will:</w:t>
      </w:r>
    </w:p>
    <w:p w14:paraId="2F568459"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shd w:val="clear" w:color="auto" w:fill="FFFFFF"/>
        </w:rPr>
        <w:t xml:space="preserve">Ensure that the equality information and objectives as set out in this statement are published and communicated throughout the school, including to staff, pupils and parents, and that they are reviewed and updated at least once every four years </w:t>
      </w:r>
    </w:p>
    <w:p w14:paraId="252010EB" w14:textId="77777777" w:rsidR="006567A1" w:rsidRPr="00CE5E27" w:rsidRDefault="006567A1" w:rsidP="006567A1">
      <w:pPr>
        <w:pStyle w:val="ListParagraph"/>
        <w:numPr>
          <w:ilvl w:val="0"/>
          <w:numId w:val="42"/>
        </w:numPr>
        <w:spacing w:before="120" w:after="120"/>
        <w:contextualSpacing w:val="0"/>
        <w:rPr>
          <w:rFonts w:ascii="Comic Sans MS" w:hAnsi="Comic Sans MS"/>
          <w:sz w:val="20"/>
          <w:szCs w:val="20"/>
        </w:rPr>
      </w:pPr>
      <w:r w:rsidRPr="00CE5E27">
        <w:rPr>
          <w:rFonts w:ascii="Comic Sans MS" w:hAnsi="Comic Sans MS"/>
          <w:sz w:val="20"/>
          <w:szCs w:val="20"/>
          <w:shd w:val="clear" w:color="auto" w:fill="FFFFFF"/>
        </w:rPr>
        <w:t>Delegate responsibility for monitoring the achievement of the objectives on a daily basis to the headteacher</w:t>
      </w:r>
    </w:p>
    <w:p w14:paraId="1802FFA7" w14:textId="77777777" w:rsidR="006567A1" w:rsidRPr="00CE5E27" w:rsidRDefault="006567A1" w:rsidP="006567A1">
      <w:pPr>
        <w:rPr>
          <w:rFonts w:ascii="Comic Sans MS" w:hAnsi="Comic Sans MS" w:cs="Arial"/>
          <w:sz w:val="20"/>
          <w:szCs w:val="20"/>
          <w:shd w:val="clear" w:color="auto" w:fill="FFFFFF"/>
        </w:rPr>
      </w:pPr>
      <w:r w:rsidRPr="00CE5E27">
        <w:rPr>
          <w:rFonts w:ascii="Comic Sans MS" w:hAnsi="Comic Sans MS" w:cs="Arial"/>
          <w:sz w:val="20"/>
          <w:szCs w:val="20"/>
          <w:shd w:val="clear" w:color="auto" w:fill="FFFFFF"/>
        </w:rPr>
        <w:t>The headteacher will:</w:t>
      </w:r>
    </w:p>
    <w:p w14:paraId="46165BF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Promote knowledge and understanding of the equality objectives amongst staff and pupils</w:t>
      </w:r>
    </w:p>
    <w:p w14:paraId="62D2282E"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Monitor success in achieving the objectives and report back to governors</w:t>
      </w:r>
    </w:p>
    <w:p w14:paraId="7A1BF213" w14:textId="114B9E8E" w:rsidR="006567A1" w:rsidRPr="00CE5E27" w:rsidRDefault="006567A1" w:rsidP="006567A1">
      <w:pPr>
        <w:rPr>
          <w:rFonts w:ascii="Comic Sans MS" w:hAnsi="Comic Sans MS" w:cs="Arial"/>
          <w:sz w:val="20"/>
          <w:szCs w:val="20"/>
          <w:shd w:val="clear" w:color="auto" w:fill="FFFFFF"/>
        </w:rPr>
      </w:pPr>
      <w:r w:rsidRPr="00CE5E27">
        <w:rPr>
          <w:rFonts w:ascii="Comic Sans MS" w:hAnsi="Comic Sans MS" w:cs="Arial"/>
          <w:sz w:val="20"/>
          <w:szCs w:val="20"/>
          <w:shd w:val="clear" w:color="auto" w:fill="FFFFFF"/>
        </w:rPr>
        <w:t xml:space="preserve">The </w:t>
      </w:r>
      <w:r w:rsidR="00ED5CA1">
        <w:rPr>
          <w:rFonts w:ascii="Comic Sans MS" w:hAnsi="Comic Sans MS" w:cs="Arial"/>
          <w:sz w:val="20"/>
          <w:szCs w:val="20"/>
          <w:shd w:val="clear" w:color="auto" w:fill="FFFFFF"/>
        </w:rPr>
        <w:t>Head teacher</w:t>
      </w:r>
      <w:r w:rsidRPr="00CE5E27">
        <w:rPr>
          <w:rFonts w:ascii="Comic Sans MS" w:hAnsi="Comic Sans MS" w:cs="Arial"/>
          <w:sz w:val="20"/>
          <w:szCs w:val="20"/>
          <w:shd w:val="clear" w:color="auto" w:fill="FFFFFF"/>
        </w:rPr>
        <w:t xml:space="preserve"> will:</w:t>
      </w:r>
    </w:p>
    <w:p w14:paraId="1D22C701"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lastRenderedPageBreak/>
        <w:t>Support the headteacher in promoting knowledge and understanding of the equality objectives amongst staff and pupils</w:t>
      </w:r>
    </w:p>
    <w:p w14:paraId="5EA00E4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shd w:val="clear" w:color="auto" w:fill="FFFFFF"/>
        </w:rPr>
        <w:t>Support the headteacher in identifying any staff training needs, and deliver training as necessary</w:t>
      </w:r>
    </w:p>
    <w:p w14:paraId="3D4FD790"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All school staff are expected to have regard to this document and to work to achieve the objectives as set out in section 8. </w:t>
      </w:r>
    </w:p>
    <w:p w14:paraId="3B0D8422" w14:textId="77777777" w:rsidR="006567A1" w:rsidRPr="00ED5CA1" w:rsidRDefault="006567A1" w:rsidP="006567A1">
      <w:pPr>
        <w:pStyle w:val="Heading1"/>
        <w:rPr>
          <w:rFonts w:ascii="Comic Sans MS" w:hAnsi="Comic Sans MS"/>
          <w:color w:val="auto"/>
          <w:sz w:val="20"/>
          <w:szCs w:val="20"/>
        </w:rPr>
      </w:pPr>
      <w:bookmarkStart w:id="4" w:name="_Toc493589710"/>
      <w:r w:rsidRPr="00ED5CA1">
        <w:rPr>
          <w:rFonts w:ascii="Comic Sans MS" w:hAnsi="Comic Sans MS"/>
          <w:color w:val="auto"/>
          <w:sz w:val="20"/>
          <w:szCs w:val="20"/>
        </w:rPr>
        <w:t>4. Eliminating discrimination</w:t>
      </w:r>
      <w:bookmarkEnd w:id="4"/>
    </w:p>
    <w:p w14:paraId="6C6250D1"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is aware of its obligations under the Equality Act 2010 and complies with non-discrimination provisions. </w:t>
      </w:r>
    </w:p>
    <w:p w14:paraId="12C363C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Where relevant, our policies include reference to the importance of avoiding discrimination and other prohibited conduct. </w:t>
      </w:r>
    </w:p>
    <w:p w14:paraId="6CD79AE3" w14:textId="22720D0E" w:rsidR="006567A1" w:rsidRDefault="006567A1" w:rsidP="006567A1">
      <w:pPr>
        <w:rPr>
          <w:rFonts w:ascii="Comic Sans MS" w:hAnsi="Comic Sans MS" w:cs="Arial"/>
          <w:sz w:val="20"/>
          <w:szCs w:val="20"/>
        </w:rPr>
      </w:pPr>
      <w:r w:rsidRPr="00CE5E27">
        <w:rPr>
          <w:rFonts w:ascii="Comic Sans MS" w:hAnsi="Comic Sans MS" w:cs="Arial"/>
          <w:sz w:val="20"/>
          <w:szCs w:val="20"/>
        </w:rPr>
        <w:t>Staff and governors are regularly reminded of their responsibilities under the Equality Act, for example during meetings. Where this has been discussed during a meeting it is recorded in the meeting minutes.</w:t>
      </w:r>
    </w:p>
    <w:p w14:paraId="0C6B9094" w14:textId="77777777" w:rsidR="00771047" w:rsidRPr="00CE5E27" w:rsidRDefault="00771047" w:rsidP="006567A1">
      <w:pPr>
        <w:rPr>
          <w:rFonts w:ascii="Comic Sans MS" w:hAnsi="Comic Sans MS" w:cs="Arial"/>
          <w:sz w:val="20"/>
          <w:szCs w:val="20"/>
        </w:rPr>
      </w:pPr>
    </w:p>
    <w:p w14:paraId="265DEF40" w14:textId="299F3FD3" w:rsidR="006567A1" w:rsidRPr="00CE5E27" w:rsidRDefault="006567A1" w:rsidP="006567A1">
      <w:pPr>
        <w:rPr>
          <w:rFonts w:ascii="Comic Sans MS" w:hAnsi="Comic Sans MS" w:cs="Arial"/>
          <w:sz w:val="20"/>
          <w:szCs w:val="20"/>
        </w:rPr>
      </w:pPr>
      <w:r w:rsidRPr="00771047">
        <w:rPr>
          <w:rFonts w:ascii="Comic Sans MS" w:hAnsi="Comic Sans MS" w:cs="Arial"/>
          <w:sz w:val="20"/>
          <w:szCs w:val="20"/>
        </w:rPr>
        <w:t xml:space="preserve">New staff receive training on the Equality Act as part of their induction, and all staff receive refresher training </w:t>
      </w:r>
      <w:r w:rsidR="00ED5CA1" w:rsidRPr="00771047">
        <w:rPr>
          <w:rFonts w:ascii="Comic Sans MS" w:hAnsi="Comic Sans MS" w:cs="Arial"/>
          <w:sz w:val="20"/>
          <w:szCs w:val="20"/>
        </w:rPr>
        <w:t>annually.</w:t>
      </w:r>
    </w:p>
    <w:p w14:paraId="101184F7" w14:textId="77777777" w:rsidR="006567A1" w:rsidRPr="00ED5CA1" w:rsidRDefault="006567A1" w:rsidP="006567A1">
      <w:pPr>
        <w:pStyle w:val="Heading1"/>
        <w:rPr>
          <w:rFonts w:ascii="Comic Sans MS" w:hAnsi="Comic Sans MS"/>
          <w:color w:val="auto"/>
          <w:sz w:val="20"/>
          <w:szCs w:val="20"/>
        </w:rPr>
      </w:pPr>
      <w:bookmarkStart w:id="5" w:name="_Toc493589711"/>
      <w:r w:rsidRPr="00ED5CA1">
        <w:rPr>
          <w:rFonts w:ascii="Comic Sans MS" w:hAnsi="Comic Sans MS"/>
          <w:color w:val="auto"/>
          <w:sz w:val="20"/>
          <w:szCs w:val="20"/>
        </w:rPr>
        <w:t>5. Advancing equality of opportunity</w:t>
      </w:r>
      <w:bookmarkEnd w:id="5"/>
    </w:p>
    <w:p w14:paraId="63FBF383"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As set out in the DfE guidance on the Equality Act, the school aims to advance equality of opportunity by:</w:t>
      </w:r>
    </w:p>
    <w:p w14:paraId="53B9D95B"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Removing or minimising disadvantages suffered by people which are connected to a particular characteristic they have (e.g. pupils with disabilities, or gay pupils who are being subjected to homophobic bullying)</w:t>
      </w:r>
    </w:p>
    <w:p w14:paraId="1BD46010"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Taking steps to meet the particular needs of people who have a particular characteristic (e.g. enabling Muslim pupils to pray at prescribed times) </w:t>
      </w:r>
    </w:p>
    <w:p w14:paraId="3D75FDC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Encouraging people who have a particular characteristic to participate fully in any activities (e.g. encouraging all pupils to be involved in the full range of school societies) </w:t>
      </w:r>
    </w:p>
    <w:p w14:paraId="7295D5CB"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In fulfilling this aspect of the duty, the school will:</w:t>
      </w:r>
    </w:p>
    <w:p w14:paraId="7937BB6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Publish attainment data each academic year showing how pupils with different characteristics are performing</w:t>
      </w:r>
    </w:p>
    <w:p w14:paraId="6A1DB64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Analyse the above data to determine strengths and areas for improvement, implement actions in response and publish this information</w:t>
      </w:r>
    </w:p>
    <w:p w14:paraId="07330EAA" w14:textId="23894215" w:rsidR="006567A1" w:rsidRPr="00CE5E27" w:rsidRDefault="00771047" w:rsidP="006567A1">
      <w:pPr>
        <w:numPr>
          <w:ilvl w:val="0"/>
          <w:numId w:val="41"/>
        </w:numPr>
        <w:spacing w:before="120" w:after="120"/>
        <w:ind w:left="567" w:hanging="283"/>
        <w:rPr>
          <w:rFonts w:ascii="Comic Sans MS" w:hAnsi="Comic Sans MS"/>
          <w:sz w:val="20"/>
          <w:szCs w:val="20"/>
        </w:rPr>
      </w:pPr>
      <w:r>
        <w:rPr>
          <w:rFonts w:ascii="Comic Sans MS" w:hAnsi="Comic Sans MS" w:cs="Arial"/>
          <w:sz w:val="20"/>
          <w:szCs w:val="20"/>
        </w:rPr>
        <w:t xml:space="preserve">Anjalyse </w:t>
      </w:r>
      <w:r w:rsidR="006567A1" w:rsidRPr="00CE5E27">
        <w:rPr>
          <w:rFonts w:ascii="Comic Sans MS" w:hAnsi="Comic Sans MS" w:cs="Arial"/>
          <w:sz w:val="20"/>
          <w:szCs w:val="20"/>
        </w:rPr>
        <w:t xml:space="preserve">data about any issues associated with particular protected characteristics, identifying any issues which could affect our own pupils </w:t>
      </w:r>
    </w:p>
    <w:p w14:paraId="5047749F" w14:textId="77777777" w:rsidR="00ED5CA1" w:rsidRDefault="00ED5CA1" w:rsidP="006567A1">
      <w:pPr>
        <w:pStyle w:val="Heading1"/>
        <w:rPr>
          <w:rFonts w:ascii="Comic Sans MS" w:hAnsi="Comic Sans MS"/>
          <w:sz w:val="20"/>
          <w:szCs w:val="20"/>
        </w:rPr>
      </w:pPr>
      <w:bookmarkStart w:id="6" w:name="_Toc493589712"/>
    </w:p>
    <w:p w14:paraId="4CC643D5" w14:textId="5D603E6B" w:rsidR="006567A1" w:rsidRPr="00ED5CA1" w:rsidRDefault="006567A1" w:rsidP="006567A1">
      <w:pPr>
        <w:pStyle w:val="Heading1"/>
        <w:rPr>
          <w:rFonts w:ascii="Comic Sans MS" w:hAnsi="Comic Sans MS"/>
          <w:color w:val="auto"/>
          <w:sz w:val="20"/>
          <w:szCs w:val="20"/>
        </w:rPr>
      </w:pPr>
      <w:r w:rsidRPr="00ED5CA1">
        <w:rPr>
          <w:rFonts w:ascii="Comic Sans MS" w:hAnsi="Comic Sans MS"/>
          <w:color w:val="auto"/>
          <w:sz w:val="20"/>
          <w:szCs w:val="20"/>
        </w:rPr>
        <w:t>6. Fostering good relations</w:t>
      </w:r>
      <w:bookmarkEnd w:id="6"/>
    </w:p>
    <w:p w14:paraId="4519F21C"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The school aims to foster good relations between those who share a protected characteristic and those who do not share it by:</w:t>
      </w:r>
    </w:p>
    <w:p w14:paraId="0F69ED79"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 xml:space="preserve">Promoting tolerance, friendship and understanding of a range of religions and cultures through different aspects of our curriculum. This includes teaching in RE, citizenship and personal, social, health and economic (PSHE) education, but also </w:t>
      </w:r>
      <w:r w:rsidRPr="00CE5E27">
        <w:rPr>
          <w:rFonts w:ascii="Comic Sans MS" w:hAnsi="Comic Sans MS" w:cs="Arial"/>
          <w:sz w:val="20"/>
          <w:szCs w:val="20"/>
        </w:rPr>
        <w:lastRenderedPageBreak/>
        <w:t>activities in other curriculum areas. For example, as part of teaching and learning in English/reading, pupils will be introduced to literature from a range of cultures</w:t>
      </w:r>
    </w:p>
    <w:p w14:paraId="6DC7F181"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Holding assemblies dealing with relevant issues. Pupils will be encouraged to take a lead in such assemblies and we will also invite external speakers to contribute</w:t>
      </w:r>
    </w:p>
    <w:p w14:paraId="2A88C4B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Working with our local community. This includes inviting leaders of local faith groups to speak at assemblies, and organising school trips and activities based around the local community</w:t>
      </w:r>
    </w:p>
    <w:p w14:paraId="5BEEAA9E"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6E1453F3"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We have developed links with people and groups who have specialist knowledge about particular characteristics, which helps inform and develop our approach</w:t>
      </w:r>
    </w:p>
    <w:p w14:paraId="1CE58857" w14:textId="77777777" w:rsidR="006567A1" w:rsidRPr="00ED5CA1" w:rsidRDefault="006567A1" w:rsidP="006567A1">
      <w:pPr>
        <w:pStyle w:val="Heading1"/>
        <w:rPr>
          <w:rFonts w:ascii="Comic Sans MS" w:hAnsi="Comic Sans MS"/>
          <w:color w:val="auto"/>
          <w:sz w:val="20"/>
          <w:szCs w:val="20"/>
        </w:rPr>
      </w:pPr>
      <w:bookmarkStart w:id="7" w:name="_Toc493589713"/>
      <w:r w:rsidRPr="00ED5CA1">
        <w:rPr>
          <w:rFonts w:ascii="Comic Sans MS" w:hAnsi="Comic Sans MS"/>
          <w:color w:val="auto"/>
          <w:sz w:val="20"/>
          <w:szCs w:val="20"/>
        </w:rPr>
        <w:t>7. Equality considerations in decision-making</w:t>
      </w:r>
      <w:bookmarkEnd w:id="7"/>
    </w:p>
    <w:p w14:paraId="66B4FEA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ensures it has due regard to equality considerations whenever significant decisions are made. </w:t>
      </w:r>
    </w:p>
    <w:p w14:paraId="489A5C28" w14:textId="77777777" w:rsidR="006567A1" w:rsidRPr="00CE5E27" w:rsidRDefault="006567A1" w:rsidP="006567A1">
      <w:pPr>
        <w:rPr>
          <w:rFonts w:ascii="Comic Sans MS" w:hAnsi="Comic Sans MS" w:cs="Arial"/>
          <w:sz w:val="20"/>
          <w:szCs w:val="20"/>
        </w:rPr>
      </w:pPr>
      <w:r w:rsidRPr="00CE5E27">
        <w:rPr>
          <w:rFonts w:ascii="Comic Sans MS" w:hAnsi="Comic Sans MS" w:cs="Arial"/>
          <w:sz w:val="20"/>
          <w:szCs w:val="20"/>
        </w:rPr>
        <w:t xml:space="preserve">The school always considers the impact of significant decisions on particular groups. For example, when a school trip or activity is being planned, the school considers whether the trip: </w:t>
      </w:r>
    </w:p>
    <w:p w14:paraId="64CE3E4D"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Cuts across any religious holidays</w:t>
      </w:r>
    </w:p>
    <w:p w14:paraId="5738ECA8"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Is accessible to pupils with disabilities</w:t>
      </w:r>
    </w:p>
    <w:p w14:paraId="3DDBDD52" w14:textId="77777777" w:rsidR="006567A1" w:rsidRPr="00CE5E27" w:rsidRDefault="006567A1" w:rsidP="006567A1">
      <w:pPr>
        <w:numPr>
          <w:ilvl w:val="0"/>
          <w:numId w:val="41"/>
        </w:numPr>
        <w:spacing w:before="120" w:after="120"/>
        <w:ind w:left="567" w:hanging="283"/>
        <w:rPr>
          <w:rFonts w:ascii="Comic Sans MS" w:hAnsi="Comic Sans MS"/>
          <w:sz w:val="20"/>
          <w:szCs w:val="20"/>
        </w:rPr>
      </w:pPr>
      <w:r w:rsidRPr="00CE5E27">
        <w:rPr>
          <w:rFonts w:ascii="Comic Sans MS" w:hAnsi="Comic Sans MS" w:cs="Arial"/>
          <w:sz w:val="20"/>
          <w:szCs w:val="20"/>
        </w:rPr>
        <w:t>Has equivalent facilities for boys and girls</w:t>
      </w:r>
    </w:p>
    <w:p w14:paraId="74B8345D" w14:textId="2C075BBE" w:rsidR="006567A1" w:rsidRDefault="006567A1" w:rsidP="006567A1">
      <w:pPr>
        <w:pStyle w:val="Heading1"/>
        <w:rPr>
          <w:rFonts w:ascii="Comic Sans MS" w:hAnsi="Comic Sans MS"/>
          <w:color w:val="auto"/>
          <w:sz w:val="20"/>
          <w:szCs w:val="20"/>
        </w:rPr>
      </w:pPr>
      <w:bookmarkStart w:id="8" w:name="_Toc493589714"/>
      <w:r w:rsidRPr="00ED5CA1">
        <w:rPr>
          <w:rFonts w:ascii="Comic Sans MS" w:hAnsi="Comic Sans MS"/>
          <w:color w:val="auto"/>
          <w:sz w:val="20"/>
          <w:szCs w:val="20"/>
        </w:rPr>
        <w:t>8. Equality objectives</w:t>
      </w:r>
      <w:bookmarkEnd w:id="8"/>
    </w:p>
    <w:p w14:paraId="20F0108C" w14:textId="59AB4135" w:rsidR="006567A1" w:rsidRPr="00DA653A" w:rsidRDefault="00DA653A" w:rsidP="006567A1">
      <w:pPr>
        <w:rPr>
          <w:rFonts w:ascii="Comic Sans MS" w:hAnsi="Comic Sans MS" w:cs="Arial"/>
          <w:sz w:val="20"/>
          <w:szCs w:val="20"/>
        </w:rPr>
      </w:pPr>
      <w:r w:rsidRPr="00DA653A">
        <w:rPr>
          <w:rFonts w:ascii="Comic Sans MS" w:hAnsi="Comic Sans MS" w:cs="Arial"/>
          <w:sz w:val="20"/>
          <w:szCs w:val="20"/>
        </w:rPr>
        <w:t xml:space="preserve">To be read in conjunction with our Equality Objectives document </w:t>
      </w:r>
    </w:p>
    <w:p w14:paraId="1ACDAAC0" w14:textId="77777777" w:rsidR="006567A1" w:rsidRPr="00B533E3" w:rsidRDefault="006567A1" w:rsidP="006567A1">
      <w:pPr>
        <w:pStyle w:val="Heading1"/>
        <w:rPr>
          <w:rFonts w:ascii="Comic Sans MS" w:hAnsi="Comic Sans MS"/>
          <w:color w:val="auto"/>
          <w:sz w:val="20"/>
          <w:szCs w:val="20"/>
        </w:rPr>
      </w:pPr>
      <w:bookmarkStart w:id="9" w:name="_Toc493589715"/>
      <w:r w:rsidRPr="00B533E3">
        <w:rPr>
          <w:rFonts w:ascii="Comic Sans MS" w:hAnsi="Comic Sans MS"/>
          <w:color w:val="auto"/>
          <w:sz w:val="20"/>
          <w:szCs w:val="20"/>
        </w:rPr>
        <w:t>9. Monitoring arrangements</w:t>
      </w:r>
      <w:bookmarkEnd w:id="9"/>
    </w:p>
    <w:p w14:paraId="5F1C4796" w14:textId="7A62D675"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 xml:space="preserve">The headteacher will update the equality information we publish, [described in sections 4-7 above], at least every year. </w:t>
      </w:r>
    </w:p>
    <w:p w14:paraId="5AF33C67" w14:textId="063D05BA"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 xml:space="preserve">This document will be reviewed by </w:t>
      </w:r>
      <w:r w:rsidR="00B533E3" w:rsidRPr="00B533E3">
        <w:rPr>
          <w:rFonts w:ascii="Comic Sans MS" w:hAnsi="Comic Sans MS" w:cs="Arial"/>
          <w:sz w:val="20"/>
          <w:szCs w:val="20"/>
        </w:rPr>
        <w:t xml:space="preserve">the Local Board </w:t>
      </w:r>
      <w:r w:rsidRPr="00B533E3">
        <w:rPr>
          <w:rFonts w:ascii="Comic Sans MS" w:hAnsi="Comic Sans MS" w:cs="Arial"/>
          <w:sz w:val="20"/>
          <w:szCs w:val="20"/>
        </w:rPr>
        <w:t xml:space="preserve">at least every 4 years. </w:t>
      </w:r>
    </w:p>
    <w:p w14:paraId="40611F5F" w14:textId="4B64288D"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This document will be approved by</w:t>
      </w:r>
      <w:r w:rsidR="00B533E3" w:rsidRPr="00B533E3">
        <w:rPr>
          <w:rFonts w:ascii="Comic Sans MS" w:hAnsi="Comic Sans MS" w:cs="Arial"/>
          <w:sz w:val="20"/>
          <w:szCs w:val="20"/>
        </w:rPr>
        <w:t xml:space="preserve"> Local Board</w:t>
      </w:r>
      <w:r w:rsidRPr="00B533E3">
        <w:rPr>
          <w:rFonts w:ascii="Comic Sans MS" w:hAnsi="Comic Sans MS" w:cs="Arial"/>
          <w:sz w:val="20"/>
          <w:szCs w:val="20"/>
        </w:rPr>
        <w:t>.</w:t>
      </w:r>
    </w:p>
    <w:p w14:paraId="68FD6530" w14:textId="77777777" w:rsidR="006567A1" w:rsidRPr="00B533E3" w:rsidRDefault="006567A1" w:rsidP="006567A1">
      <w:pPr>
        <w:pStyle w:val="Heading1"/>
        <w:rPr>
          <w:rFonts w:ascii="Comic Sans MS" w:hAnsi="Comic Sans MS"/>
          <w:color w:val="auto"/>
          <w:sz w:val="20"/>
          <w:szCs w:val="20"/>
        </w:rPr>
      </w:pPr>
      <w:bookmarkStart w:id="10" w:name="_Toc493495532"/>
      <w:bookmarkStart w:id="11" w:name="_Toc493589716"/>
      <w:r w:rsidRPr="00B533E3">
        <w:rPr>
          <w:rFonts w:ascii="Comic Sans MS" w:hAnsi="Comic Sans MS"/>
          <w:color w:val="auto"/>
          <w:sz w:val="20"/>
          <w:szCs w:val="20"/>
        </w:rPr>
        <w:t>10. Links with other policies</w:t>
      </w:r>
      <w:bookmarkEnd w:id="10"/>
      <w:bookmarkEnd w:id="11"/>
    </w:p>
    <w:p w14:paraId="5C1FCEEF" w14:textId="77777777" w:rsidR="006567A1" w:rsidRPr="00B533E3" w:rsidRDefault="006567A1" w:rsidP="006567A1">
      <w:pPr>
        <w:rPr>
          <w:rFonts w:ascii="Comic Sans MS" w:hAnsi="Comic Sans MS" w:cs="Arial"/>
          <w:sz w:val="20"/>
          <w:szCs w:val="20"/>
        </w:rPr>
      </w:pPr>
      <w:r w:rsidRPr="00B533E3">
        <w:rPr>
          <w:rFonts w:ascii="Comic Sans MS" w:hAnsi="Comic Sans MS" w:cs="Arial"/>
          <w:sz w:val="20"/>
          <w:szCs w:val="20"/>
        </w:rPr>
        <w:t>This document links to the following policies:</w:t>
      </w:r>
    </w:p>
    <w:p w14:paraId="4B528143" w14:textId="77777777" w:rsidR="006567A1" w:rsidRPr="00B533E3" w:rsidRDefault="006567A1" w:rsidP="006567A1">
      <w:pPr>
        <w:numPr>
          <w:ilvl w:val="0"/>
          <w:numId w:val="43"/>
        </w:numPr>
        <w:spacing w:before="120"/>
        <w:rPr>
          <w:rFonts w:ascii="Comic Sans MS" w:hAnsi="Comic Sans MS" w:cs="Arial"/>
          <w:sz w:val="20"/>
          <w:szCs w:val="20"/>
        </w:rPr>
      </w:pPr>
      <w:r w:rsidRPr="00B533E3">
        <w:rPr>
          <w:rFonts w:ascii="Comic Sans MS" w:hAnsi="Comic Sans MS" w:cs="Arial"/>
          <w:sz w:val="20"/>
          <w:szCs w:val="20"/>
        </w:rPr>
        <w:t>Accessibility plan</w:t>
      </w:r>
    </w:p>
    <w:p w14:paraId="3735CA65" w14:textId="77777777" w:rsidR="006567A1" w:rsidRPr="00B533E3" w:rsidRDefault="006567A1" w:rsidP="006567A1">
      <w:pPr>
        <w:numPr>
          <w:ilvl w:val="0"/>
          <w:numId w:val="43"/>
        </w:numPr>
        <w:spacing w:before="120"/>
        <w:rPr>
          <w:rFonts w:ascii="Comic Sans MS" w:hAnsi="Comic Sans MS" w:cs="Arial"/>
          <w:sz w:val="20"/>
          <w:szCs w:val="20"/>
        </w:rPr>
      </w:pPr>
      <w:r w:rsidRPr="00B533E3">
        <w:rPr>
          <w:rFonts w:ascii="Comic Sans MS" w:hAnsi="Comic Sans MS" w:cs="Arial"/>
          <w:sz w:val="20"/>
          <w:szCs w:val="20"/>
        </w:rPr>
        <w:t xml:space="preserve">Risk assessment </w:t>
      </w:r>
    </w:p>
    <w:p w14:paraId="61CF108A" w14:textId="77777777" w:rsidR="006567A1" w:rsidRPr="00CE5E27" w:rsidRDefault="006567A1" w:rsidP="006567A1">
      <w:pPr>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4678BA" w:rsidRPr="00237F3F" w14:paraId="1145ABB2" w14:textId="77777777" w:rsidTr="0019246E">
        <w:tc>
          <w:tcPr>
            <w:tcW w:w="1940" w:type="dxa"/>
            <w:tcMar>
              <w:top w:w="20" w:type="nil"/>
              <w:left w:w="20" w:type="nil"/>
              <w:bottom w:w="20" w:type="nil"/>
              <w:right w:w="20" w:type="nil"/>
            </w:tcMar>
            <w:vAlign w:val="center"/>
          </w:tcPr>
          <w:p w14:paraId="446EC042"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67D27E5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Headteacher</w:t>
            </w:r>
          </w:p>
        </w:tc>
      </w:tr>
      <w:tr w:rsidR="004678BA" w:rsidRPr="00237F3F" w14:paraId="7CD200E8" w14:textId="77777777" w:rsidTr="0019246E">
        <w:tblPrEx>
          <w:tblBorders>
            <w:top w:val="none" w:sz="0" w:space="0" w:color="auto"/>
          </w:tblBorders>
        </w:tblPrEx>
        <w:tc>
          <w:tcPr>
            <w:tcW w:w="1940" w:type="dxa"/>
            <w:tcMar>
              <w:top w:w="20" w:type="nil"/>
              <w:left w:w="20" w:type="nil"/>
              <w:bottom w:w="20" w:type="nil"/>
              <w:right w:w="20" w:type="nil"/>
            </w:tcMar>
            <w:vAlign w:val="center"/>
          </w:tcPr>
          <w:p w14:paraId="38D88835"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5EE2A19"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Headteacher</w:t>
            </w:r>
          </w:p>
        </w:tc>
      </w:tr>
      <w:tr w:rsidR="004678BA" w:rsidRPr="00237F3F" w14:paraId="41F898E2" w14:textId="77777777" w:rsidTr="0019246E">
        <w:tblPrEx>
          <w:tblBorders>
            <w:top w:val="none" w:sz="0" w:space="0" w:color="auto"/>
          </w:tblBorders>
        </w:tblPrEx>
        <w:tc>
          <w:tcPr>
            <w:tcW w:w="1940" w:type="dxa"/>
            <w:tcMar>
              <w:top w:w="20" w:type="nil"/>
              <w:left w:w="20" w:type="nil"/>
              <w:bottom w:w="20" w:type="nil"/>
              <w:right w:w="20" w:type="nil"/>
            </w:tcMar>
            <w:vAlign w:val="center"/>
          </w:tcPr>
          <w:p w14:paraId="1F79BFD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1CC162D0"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Approved</w:t>
            </w:r>
          </w:p>
        </w:tc>
      </w:tr>
      <w:tr w:rsidR="004678BA" w:rsidRPr="00237F3F" w14:paraId="73868F1E" w14:textId="77777777" w:rsidTr="0019246E">
        <w:tblPrEx>
          <w:tblBorders>
            <w:top w:val="none" w:sz="0" w:space="0" w:color="auto"/>
          </w:tblBorders>
        </w:tblPrEx>
        <w:tc>
          <w:tcPr>
            <w:tcW w:w="1940" w:type="dxa"/>
            <w:tcMar>
              <w:top w:w="20" w:type="nil"/>
              <w:left w:w="20" w:type="nil"/>
              <w:bottom w:w="20" w:type="nil"/>
              <w:right w:w="20" w:type="nil"/>
            </w:tcMar>
            <w:vAlign w:val="center"/>
          </w:tcPr>
          <w:p w14:paraId="790DEF57"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6A3C342" w14:textId="3F60A1FC" w:rsidR="004678BA" w:rsidRPr="00237F3F" w:rsidRDefault="00C3529B" w:rsidP="00C3529B">
            <w:pPr>
              <w:pStyle w:val="NoSpacing"/>
              <w:rPr>
                <w:rFonts w:ascii="Comic Sans MS" w:hAnsi="Comic Sans MS"/>
                <w:sz w:val="20"/>
                <w:szCs w:val="20"/>
              </w:rPr>
            </w:pPr>
            <w:r>
              <w:rPr>
                <w:rFonts w:ascii="Comic Sans MS" w:hAnsi="Comic Sans MS"/>
                <w:sz w:val="20"/>
                <w:szCs w:val="20"/>
              </w:rPr>
              <w:t>September 2024</w:t>
            </w:r>
          </w:p>
        </w:tc>
      </w:tr>
      <w:tr w:rsidR="004678BA" w:rsidRPr="00237F3F" w14:paraId="35B25C04" w14:textId="77777777" w:rsidTr="0019246E">
        <w:tc>
          <w:tcPr>
            <w:tcW w:w="1940" w:type="dxa"/>
            <w:tcMar>
              <w:top w:w="20" w:type="nil"/>
              <w:left w:w="20" w:type="nil"/>
              <w:bottom w:w="20" w:type="nil"/>
              <w:right w:w="20" w:type="nil"/>
            </w:tcMar>
            <w:vAlign w:val="center"/>
          </w:tcPr>
          <w:p w14:paraId="0C2D716E" w14:textId="77777777" w:rsidR="004678BA" w:rsidRPr="00237F3F" w:rsidRDefault="004678BA" w:rsidP="0019246E">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665426E" w14:textId="4067C421" w:rsidR="004678BA" w:rsidRPr="00237F3F" w:rsidRDefault="00317C1D" w:rsidP="00C3529B">
            <w:pPr>
              <w:pStyle w:val="NoSpacing"/>
              <w:rPr>
                <w:rFonts w:ascii="Comic Sans MS" w:hAnsi="Comic Sans MS"/>
                <w:sz w:val="20"/>
                <w:szCs w:val="20"/>
              </w:rPr>
            </w:pPr>
            <w:r>
              <w:rPr>
                <w:rFonts w:ascii="Comic Sans MS" w:hAnsi="Comic Sans MS"/>
                <w:sz w:val="20"/>
                <w:szCs w:val="20"/>
              </w:rPr>
              <w:t>September 2028</w:t>
            </w:r>
          </w:p>
        </w:tc>
      </w:tr>
    </w:tbl>
    <w:p w14:paraId="2C022BC1" w14:textId="77777777" w:rsidR="006567A1" w:rsidRPr="00CE5E27" w:rsidRDefault="006567A1" w:rsidP="00AB12BF">
      <w:pPr>
        <w:pStyle w:val="NoSpacing"/>
        <w:rPr>
          <w:rFonts w:ascii="Comic Sans MS" w:hAnsi="Comic Sans MS"/>
          <w:b/>
          <w:sz w:val="20"/>
          <w:szCs w:val="20"/>
          <w:u w:val="single"/>
        </w:rPr>
      </w:pPr>
    </w:p>
    <w:sectPr w:rsidR="006567A1" w:rsidRPr="00CE5E27" w:rsidSect="008167B1">
      <w:headerReference w:type="even" r:id="rId15"/>
      <w:headerReference w:type="default" r:id="rId16"/>
      <w:headerReference w:type="first" r:id="rId17"/>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E853F" w14:textId="77777777" w:rsidR="008B6402" w:rsidRDefault="008B6402" w:rsidP="008167B1">
      <w:r>
        <w:separator/>
      </w:r>
    </w:p>
  </w:endnote>
  <w:endnote w:type="continuationSeparator" w:id="0">
    <w:p w14:paraId="31B66927" w14:textId="77777777" w:rsidR="008B6402" w:rsidRDefault="008B6402" w:rsidP="0081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DCD83" w14:textId="77777777" w:rsidR="008B6402" w:rsidRDefault="008B6402" w:rsidP="008167B1">
      <w:r>
        <w:separator/>
      </w:r>
    </w:p>
  </w:footnote>
  <w:footnote w:type="continuationSeparator" w:id="0">
    <w:p w14:paraId="1CB510C9" w14:textId="77777777" w:rsidR="008B6402" w:rsidRDefault="008B6402" w:rsidP="0081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28CA" w14:textId="4AFAD336" w:rsidR="008B6402" w:rsidRDefault="006567A1">
    <w:r>
      <w:rPr>
        <w:noProof/>
        <w:lang w:val="en-GB" w:eastAsia="en-GB"/>
      </w:rPr>
      <w:drawing>
        <wp:anchor distT="0" distB="0" distL="114300" distR="114300" simplePos="0" relativeHeight="251657216" behindDoc="1" locked="0" layoutInCell="1" allowOverlap="1" wp14:anchorId="69073784" wp14:editId="6B698AB3">
          <wp:simplePos x="0" y="0"/>
          <wp:positionH relativeFrom="margin">
            <wp:align>center</wp:align>
          </wp:positionH>
          <wp:positionV relativeFrom="margin">
            <wp:align>center</wp:align>
          </wp:positionV>
          <wp:extent cx="7558405" cy="10695940"/>
          <wp:effectExtent l="0" t="0" r="4445"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317C1D">
      <w:rPr>
        <w:noProof/>
      </w:rPr>
      <w:pict w14:anchorId="54E9A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B682" w14:textId="77777777" w:rsidR="008B6402" w:rsidRDefault="008B6402"/>
  <w:p w14:paraId="75AD886B" w14:textId="77777777" w:rsidR="008B6402" w:rsidRDefault="008B6402"/>
  <w:p w14:paraId="1D576B75" w14:textId="77777777" w:rsidR="008B6402" w:rsidRDefault="008B64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55FE" w14:textId="77777777" w:rsidR="008B6402" w:rsidRDefault="008B6402"/>
  <w:p w14:paraId="5886C9C3" w14:textId="77777777" w:rsidR="008B6402" w:rsidRDefault="008B6402" w:rsidP="008167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pt;height:332.5pt" o:bullet="t">
        <v:imagedata r:id="rId1" o:title="TK_LOGO_POINTER_RGB_bullet_blue"/>
      </v:shape>
    </w:pict>
  </w:numPicBullet>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5"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47624"/>
    <w:multiLevelType w:val="hybridMultilevel"/>
    <w:tmpl w:val="29C0F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0" w15:restartNumberingAfterBreak="0">
    <w:nsid w:val="3DAE7C89"/>
    <w:multiLevelType w:val="hybridMultilevel"/>
    <w:tmpl w:val="D382D6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9"/>
  </w:num>
  <w:num w:numId="3">
    <w:abstractNumId w:val="39"/>
  </w:num>
  <w:num w:numId="4">
    <w:abstractNumId w:val="24"/>
  </w:num>
  <w:num w:numId="5">
    <w:abstractNumId w:val="19"/>
  </w:num>
  <w:num w:numId="6">
    <w:abstractNumId w:val="29"/>
  </w:num>
  <w:num w:numId="7">
    <w:abstractNumId w:val="10"/>
  </w:num>
  <w:num w:numId="8">
    <w:abstractNumId w:val="31"/>
  </w:num>
  <w:num w:numId="9">
    <w:abstractNumId w:val="1"/>
  </w:num>
  <w:num w:numId="10">
    <w:abstractNumId w:val="28"/>
  </w:num>
  <w:num w:numId="11">
    <w:abstractNumId w:val="36"/>
  </w:num>
  <w:num w:numId="12">
    <w:abstractNumId w:val="7"/>
  </w:num>
  <w:num w:numId="13">
    <w:abstractNumId w:val="23"/>
  </w:num>
  <w:num w:numId="14">
    <w:abstractNumId w:val="38"/>
  </w:num>
  <w:num w:numId="15">
    <w:abstractNumId w:val="5"/>
  </w:num>
  <w:num w:numId="16">
    <w:abstractNumId w:val="8"/>
  </w:num>
  <w:num w:numId="17">
    <w:abstractNumId w:val="4"/>
  </w:num>
  <w:num w:numId="18">
    <w:abstractNumId w:val="17"/>
  </w:num>
  <w:num w:numId="19">
    <w:abstractNumId w:val="3"/>
  </w:num>
  <w:num w:numId="20">
    <w:abstractNumId w:val="34"/>
  </w:num>
  <w:num w:numId="21">
    <w:abstractNumId w:val="26"/>
  </w:num>
  <w:num w:numId="22">
    <w:abstractNumId w:val="13"/>
  </w:num>
  <w:num w:numId="23">
    <w:abstractNumId w:val="42"/>
  </w:num>
  <w:num w:numId="24">
    <w:abstractNumId w:val="12"/>
  </w:num>
  <w:num w:numId="25">
    <w:abstractNumId w:val="37"/>
  </w:num>
  <w:num w:numId="26">
    <w:abstractNumId w:val="33"/>
  </w:num>
  <w:num w:numId="27">
    <w:abstractNumId w:val="15"/>
  </w:num>
  <w:num w:numId="28">
    <w:abstractNumId w:val="16"/>
  </w:num>
  <w:num w:numId="29">
    <w:abstractNumId w:val="32"/>
  </w:num>
  <w:num w:numId="30">
    <w:abstractNumId w:val="25"/>
  </w:num>
  <w:num w:numId="31">
    <w:abstractNumId w:val="30"/>
  </w:num>
  <w:num w:numId="32">
    <w:abstractNumId w:val="41"/>
  </w:num>
  <w:num w:numId="33">
    <w:abstractNumId w:val="14"/>
  </w:num>
  <w:num w:numId="34">
    <w:abstractNumId w:val="21"/>
  </w:num>
  <w:num w:numId="35">
    <w:abstractNumId w:val="11"/>
  </w:num>
  <w:num w:numId="36">
    <w:abstractNumId w:val="6"/>
  </w:num>
  <w:num w:numId="37">
    <w:abstractNumId w:val="43"/>
  </w:num>
  <w:num w:numId="38">
    <w:abstractNumId w:val="27"/>
  </w:num>
  <w:num w:numId="39">
    <w:abstractNumId w:val="40"/>
  </w:num>
  <w:num w:numId="40">
    <w:abstractNumId w:val="2"/>
  </w:num>
  <w:num w:numId="41">
    <w:abstractNumId w:val="35"/>
  </w:num>
  <w:num w:numId="42">
    <w:abstractNumId w:val="22"/>
  </w:num>
  <w:num w:numId="43">
    <w:abstractNumId w:val="2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22039"/>
    <w:rsid w:val="000470FA"/>
    <w:rsid w:val="00062E47"/>
    <w:rsid w:val="000857AC"/>
    <w:rsid w:val="0008691B"/>
    <w:rsid w:val="000968E5"/>
    <w:rsid w:val="00096C6A"/>
    <w:rsid w:val="000B4869"/>
    <w:rsid w:val="000D5112"/>
    <w:rsid w:val="000F1CC9"/>
    <w:rsid w:val="001340F5"/>
    <w:rsid w:val="00141462"/>
    <w:rsid w:val="00155412"/>
    <w:rsid w:val="001642CC"/>
    <w:rsid w:val="00167AEA"/>
    <w:rsid w:val="001A45CC"/>
    <w:rsid w:val="001C2789"/>
    <w:rsid w:val="001C3D8E"/>
    <w:rsid w:val="001D0104"/>
    <w:rsid w:val="001E16C0"/>
    <w:rsid w:val="00235785"/>
    <w:rsid w:val="00237F3F"/>
    <w:rsid w:val="00246B08"/>
    <w:rsid w:val="002A7DC3"/>
    <w:rsid w:val="002B5E35"/>
    <w:rsid w:val="002C26A8"/>
    <w:rsid w:val="002F6018"/>
    <w:rsid w:val="00313696"/>
    <w:rsid w:val="00317C1D"/>
    <w:rsid w:val="00357205"/>
    <w:rsid w:val="00384BC7"/>
    <w:rsid w:val="00391F78"/>
    <w:rsid w:val="003A11AF"/>
    <w:rsid w:val="003B0745"/>
    <w:rsid w:val="004019C0"/>
    <w:rsid w:val="004047E0"/>
    <w:rsid w:val="00426E46"/>
    <w:rsid w:val="00460816"/>
    <w:rsid w:val="004678BA"/>
    <w:rsid w:val="00467BDC"/>
    <w:rsid w:val="00472558"/>
    <w:rsid w:val="00490563"/>
    <w:rsid w:val="004B4AA9"/>
    <w:rsid w:val="004C6BC0"/>
    <w:rsid w:val="004D6C6E"/>
    <w:rsid w:val="004E6633"/>
    <w:rsid w:val="004F6409"/>
    <w:rsid w:val="00507BE6"/>
    <w:rsid w:val="00543F04"/>
    <w:rsid w:val="0058572B"/>
    <w:rsid w:val="005B63F1"/>
    <w:rsid w:val="005C52D7"/>
    <w:rsid w:val="00601679"/>
    <w:rsid w:val="00631456"/>
    <w:rsid w:val="006477E6"/>
    <w:rsid w:val="006567A1"/>
    <w:rsid w:val="00664FFB"/>
    <w:rsid w:val="00682260"/>
    <w:rsid w:val="006A6716"/>
    <w:rsid w:val="006B1E4A"/>
    <w:rsid w:val="006E5CCE"/>
    <w:rsid w:val="00701AF2"/>
    <w:rsid w:val="007113E7"/>
    <w:rsid w:val="00771047"/>
    <w:rsid w:val="00782C47"/>
    <w:rsid w:val="007A185F"/>
    <w:rsid w:val="007B2C81"/>
    <w:rsid w:val="007F06A2"/>
    <w:rsid w:val="007F3AFA"/>
    <w:rsid w:val="007F5740"/>
    <w:rsid w:val="00810574"/>
    <w:rsid w:val="008167B1"/>
    <w:rsid w:val="00844C36"/>
    <w:rsid w:val="008718D9"/>
    <w:rsid w:val="00897AC2"/>
    <w:rsid w:val="008B6402"/>
    <w:rsid w:val="008E1BCE"/>
    <w:rsid w:val="008F4696"/>
    <w:rsid w:val="00905CB3"/>
    <w:rsid w:val="00960145"/>
    <w:rsid w:val="00983863"/>
    <w:rsid w:val="009B1C45"/>
    <w:rsid w:val="00A44E8E"/>
    <w:rsid w:val="00A56C61"/>
    <w:rsid w:val="00A80A45"/>
    <w:rsid w:val="00AA3233"/>
    <w:rsid w:val="00AB12BF"/>
    <w:rsid w:val="00AC4D58"/>
    <w:rsid w:val="00B03990"/>
    <w:rsid w:val="00B1230F"/>
    <w:rsid w:val="00B318DE"/>
    <w:rsid w:val="00B46DDE"/>
    <w:rsid w:val="00B533E3"/>
    <w:rsid w:val="00B92DAC"/>
    <w:rsid w:val="00B957E2"/>
    <w:rsid w:val="00BB2130"/>
    <w:rsid w:val="00BC7C0B"/>
    <w:rsid w:val="00BE56DB"/>
    <w:rsid w:val="00C006F2"/>
    <w:rsid w:val="00C267DA"/>
    <w:rsid w:val="00C3529B"/>
    <w:rsid w:val="00C614BC"/>
    <w:rsid w:val="00CC2AE1"/>
    <w:rsid w:val="00CC5F78"/>
    <w:rsid w:val="00CD4D5F"/>
    <w:rsid w:val="00CE349A"/>
    <w:rsid w:val="00CE5E27"/>
    <w:rsid w:val="00CF1ED9"/>
    <w:rsid w:val="00D261D0"/>
    <w:rsid w:val="00D626A0"/>
    <w:rsid w:val="00D93883"/>
    <w:rsid w:val="00DA653A"/>
    <w:rsid w:val="00DC4DEF"/>
    <w:rsid w:val="00DD24C9"/>
    <w:rsid w:val="00DF32D5"/>
    <w:rsid w:val="00E10946"/>
    <w:rsid w:val="00E41604"/>
    <w:rsid w:val="00E62A93"/>
    <w:rsid w:val="00ED5CA1"/>
    <w:rsid w:val="00F22039"/>
    <w:rsid w:val="00F278DC"/>
    <w:rsid w:val="00F4768E"/>
    <w:rsid w:val="00F71F1E"/>
    <w:rsid w:val="00F91C41"/>
    <w:rsid w:val="00FA440D"/>
    <w:rsid w:val="00FD4110"/>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09FEB4C"/>
  <w14:defaultImageDpi w14:val="300"/>
  <w15:docId w15:val="{C3B396BA-C4FD-47A3-A2BB-415C69FB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8167B1"/>
    <w:pPr>
      <w:spacing w:before="120" w:after="120"/>
      <w:outlineLvl w:val="0"/>
    </w:pPr>
    <w:rPr>
      <w:rFonts w:ascii="Arial" w:eastAsia="Calibri" w:hAnsi="Arial" w:cs="Arial"/>
      <w:b/>
      <w:color w:val="FF1F64"/>
      <w:sz w:val="28"/>
      <w:szCs w:val="36"/>
      <w:lang w:val="en-GB"/>
    </w:rPr>
  </w:style>
  <w:style w:type="paragraph" w:styleId="Heading3">
    <w:name w:val="heading 3"/>
    <w:basedOn w:val="Normal"/>
    <w:next w:val="1bodycopy10pt"/>
    <w:link w:val="Heading3Char"/>
    <w:uiPriority w:val="9"/>
    <w:qFormat/>
    <w:rsid w:val="008167B1"/>
    <w:pPr>
      <w:keepNext/>
      <w:keepLines/>
      <w:spacing w:before="120" w:after="120" w:line="259" w:lineRule="auto"/>
      <w:outlineLvl w:val="2"/>
    </w:pPr>
    <w:rPr>
      <w:rFonts w:ascii="Arial" w:eastAsia="MS Gothic" w:hAnsi="Arial" w:cs="Arial"/>
      <w:b/>
      <w:bCs/>
      <w:color w:val="7F7F7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uiPriority w:val="99"/>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uiPriority w:val="99"/>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customStyle="1" w:styleId="Heading1Char">
    <w:name w:val="Heading 1 Char"/>
    <w:basedOn w:val="DefaultParagraphFont"/>
    <w:link w:val="Heading1"/>
    <w:uiPriority w:val="8"/>
    <w:rsid w:val="008167B1"/>
    <w:rPr>
      <w:rFonts w:ascii="Arial" w:eastAsia="Calibri" w:hAnsi="Arial" w:cs="Arial"/>
      <w:b/>
      <w:color w:val="FF1F64"/>
      <w:sz w:val="28"/>
      <w:szCs w:val="36"/>
      <w:lang w:val="en-GB"/>
    </w:rPr>
  </w:style>
  <w:style w:type="character" w:customStyle="1" w:styleId="Heading3Char">
    <w:name w:val="Heading 3 Char"/>
    <w:basedOn w:val="DefaultParagraphFont"/>
    <w:link w:val="Heading3"/>
    <w:uiPriority w:val="9"/>
    <w:rsid w:val="008167B1"/>
    <w:rPr>
      <w:rFonts w:ascii="Arial" w:eastAsia="MS Gothic" w:hAnsi="Arial" w:cs="Arial"/>
      <w:b/>
      <w:bCs/>
      <w:color w:val="7F7F7F"/>
      <w:szCs w:val="32"/>
    </w:rPr>
  </w:style>
  <w:style w:type="character" w:styleId="Hyperlink">
    <w:name w:val="Hyperlink"/>
    <w:uiPriority w:val="99"/>
    <w:unhideWhenUsed/>
    <w:qFormat/>
    <w:rsid w:val="008167B1"/>
    <w:rPr>
      <w:color w:val="0072CC"/>
      <w:u w:val="single"/>
    </w:rPr>
  </w:style>
  <w:style w:type="paragraph" w:customStyle="1" w:styleId="1bodycopy10pt">
    <w:name w:val="1 body copy 10pt"/>
    <w:basedOn w:val="Normal"/>
    <w:link w:val="1bodycopy10ptChar"/>
    <w:qFormat/>
    <w:rsid w:val="008167B1"/>
    <w:pPr>
      <w:spacing w:after="120"/>
    </w:pPr>
    <w:rPr>
      <w:rFonts w:ascii="Arial" w:eastAsia="MS Mincho" w:hAnsi="Arial" w:cs="Times New Roman"/>
      <w:sz w:val="20"/>
    </w:rPr>
  </w:style>
  <w:style w:type="character" w:customStyle="1" w:styleId="1bodycopy10ptChar">
    <w:name w:val="1 body copy 10pt Char"/>
    <w:link w:val="1bodycopy10pt"/>
    <w:rsid w:val="008167B1"/>
    <w:rPr>
      <w:rFonts w:ascii="Arial" w:eastAsia="MS Mincho" w:hAnsi="Arial" w:cs="Times New Roman"/>
      <w:sz w:val="20"/>
    </w:rPr>
  </w:style>
  <w:style w:type="paragraph" w:styleId="TOCHeading">
    <w:name w:val="TOC Heading"/>
    <w:basedOn w:val="Heading1"/>
    <w:next w:val="Normal"/>
    <w:uiPriority w:val="39"/>
    <w:unhideWhenUsed/>
    <w:rsid w:val="008167B1"/>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8167B1"/>
    <w:pPr>
      <w:spacing w:after="100"/>
    </w:pPr>
    <w:rPr>
      <w:rFonts w:ascii="Arial" w:eastAsia="MS Mincho" w:hAnsi="Arial" w:cs="Times New Roman"/>
      <w:sz w:val="20"/>
    </w:rPr>
  </w:style>
  <w:style w:type="paragraph" w:customStyle="1" w:styleId="Subhead2">
    <w:name w:val="Subhead 2"/>
    <w:basedOn w:val="1bodycopy10pt"/>
    <w:next w:val="1bodycopy10pt"/>
    <w:link w:val="Subhead2Char"/>
    <w:qFormat/>
    <w:rsid w:val="008167B1"/>
    <w:pPr>
      <w:spacing w:before="240"/>
    </w:pPr>
    <w:rPr>
      <w:b/>
      <w:color w:val="12263F"/>
      <w:sz w:val="24"/>
    </w:rPr>
  </w:style>
  <w:style w:type="character" w:customStyle="1" w:styleId="Subhead2Char">
    <w:name w:val="Subhead 2 Char"/>
    <w:link w:val="Subhead2"/>
    <w:rsid w:val="008167B1"/>
    <w:rPr>
      <w:rFonts w:ascii="Arial" w:eastAsia="MS Mincho" w:hAnsi="Arial" w:cs="Times New Roman"/>
      <w:b/>
      <w:color w:val="12263F"/>
    </w:rPr>
  </w:style>
  <w:style w:type="paragraph" w:styleId="TOC3">
    <w:name w:val="toc 3"/>
    <w:basedOn w:val="Normal"/>
    <w:next w:val="Normal"/>
    <w:autoRedefine/>
    <w:uiPriority w:val="39"/>
    <w:unhideWhenUsed/>
    <w:rsid w:val="008167B1"/>
    <w:pPr>
      <w:spacing w:after="100"/>
      <w:ind w:left="400"/>
    </w:pPr>
    <w:rPr>
      <w:rFonts w:ascii="Arial" w:eastAsia="MS Mincho" w:hAnsi="Arial" w:cs="Times New Roman"/>
      <w:sz w:val="20"/>
    </w:rPr>
  </w:style>
  <w:style w:type="paragraph" w:customStyle="1" w:styleId="1bodycopy">
    <w:name w:val="1 body copy"/>
    <w:basedOn w:val="Normal"/>
    <w:link w:val="1bodycopyChar"/>
    <w:qFormat/>
    <w:rsid w:val="008167B1"/>
    <w:pPr>
      <w:spacing w:after="120"/>
    </w:pPr>
    <w:rPr>
      <w:rFonts w:ascii="Arial" w:eastAsia="MS Mincho" w:hAnsi="Arial" w:cs="Times New Roman"/>
      <w:sz w:val="20"/>
    </w:rPr>
  </w:style>
  <w:style w:type="paragraph" w:customStyle="1" w:styleId="3Bulletedcopyblue">
    <w:name w:val="3 Bulleted copy blue"/>
    <w:basedOn w:val="Normal"/>
    <w:qFormat/>
    <w:rsid w:val="008167B1"/>
    <w:pPr>
      <w:numPr>
        <w:numId w:val="37"/>
      </w:numPr>
      <w:spacing w:after="120"/>
    </w:pPr>
    <w:rPr>
      <w:rFonts w:ascii="Arial" w:eastAsia="MS Mincho" w:hAnsi="Arial" w:cs="Arial"/>
      <w:sz w:val="20"/>
      <w:szCs w:val="20"/>
    </w:rPr>
  </w:style>
  <w:style w:type="character" w:customStyle="1" w:styleId="1bodycopyChar">
    <w:name w:val="1 body copy Char"/>
    <w:link w:val="1bodycopy"/>
    <w:rsid w:val="008167B1"/>
    <w:rPr>
      <w:rFonts w:ascii="Arial" w:eastAsia="MS Mincho" w:hAnsi="Arial" w:cs="Times New Roman"/>
      <w:sz w:val="20"/>
    </w:rPr>
  </w:style>
  <w:style w:type="paragraph" w:customStyle="1" w:styleId="7Tablebodycopy">
    <w:name w:val="7 Table body copy"/>
    <w:basedOn w:val="1bodycopy"/>
    <w:qFormat/>
    <w:rsid w:val="008167B1"/>
    <w:pPr>
      <w:spacing w:after="60"/>
    </w:pPr>
  </w:style>
  <w:style w:type="paragraph" w:customStyle="1" w:styleId="7Tablecopybulleted">
    <w:name w:val="7 Table copy bulleted"/>
    <w:basedOn w:val="7Tablebodycopy"/>
    <w:qFormat/>
    <w:rsid w:val="008167B1"/>
    <w:pPr>
      <w:numPr>
        <w:numId w:val="36"/>
      </w:numPr>
      <w:tabs>
        <w:tab w:val="num" w:pos="360"/>
      </w:tabs>
      <w:ind w:left="0" w:firstLine="0"/>
    </w:pPr>
  </w:style>
  <w:style w:type="paragraph" w:customStyle="1" w:styleId="7Tablebodybulleted">
    <w:name w:val="7 Table body bulleted"/>
    <w:basedOn w:val="1bodycopy"/>
    <w:qFormat/>
    <w:rsid w:val="008167B1"/>
    <w:pPr>
      <w:numPr>
        <w:numId w:val="38"/>
      </w:numPr>
      <w:ind w:left="720" w:right="284" w:hanging="360"/>
    </w:pPr>
  </w:style>
  <w:style w:type="paragraph" w:customStyle="1" w:styleId="4Bulletedcopyblue">
    <w:name w:val="4 Bulleted copy blue"/>
    <w:basedOn w:val="Normal"/>
    <w:qFormat/>
    <w:rsid w:val="00CC2AE1"/>
    <w:pPr>
      <w:numPr>
        <w:numId w:val="39"/>
      </w:numPr>
      <w:spacing w:after="120"/>
    </w:pPr>
    <w:rPr>
      <w:rFonts w:ascii="Arial" w:eastAsia="MS Mincho" w:hAnsi="Arial" w:cs="Arial"/>
      <w:sz w:val="20"/>
      <w:szCs w:val="20"/>
    </w:rPr>
  </w:style>
  <w:style w:type="paragraph" w:customStyle="1" w:styleId="Bulletedcopylevel2">
    <w:name w:val="Bulleted copy level 2"/>
    <w:basedOn w:val="1bodycopy10pt"/>
    <w:qFormat/>
    <w:rsid w:val="00CC2AE1"/>
    <w:pPr>
      <w:numPr>
        <w:numId w:val="40"/>
      </w:numPr>
    </w:pPr>
  </w:style>
  <w:style w:type="paragraph" w:customStyle="1" w:styleId="Caption1">
    <w:name w:val="Caption 1"/>
    <w:basedOn w:val="Normal"/>
    <w:qFormat/>
    <w:rsid w:val="006567A1"/>
    <w:pPr>
      <w:spacing w:before="120" w:after="120"/>
    </w:pPr>
    <w:rPr>
      <w:rFonts w:ascii="Arial" w:eastAsia="MS Mincho" w:hAnsi="Arial" w:cs="Times New Roman"/>
      <w:i/>
      <w:color w:val="F15F2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si/2011/2260/contents/ma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gislation.gov.uk/ukpga/2010/15/content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315587/Equality_Act_Advice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449F8-FFD8-4123-996E-E791538AD365}">
  <ds:schemaRefs>
    <ds:schemaRef ds:uri="http://purl.org/dc/terms/"/>
    <ds:schemaRef ds:uri="http://schemas.openxmlformats.org/package/2006/metadata/core-properties"/>
    <ds:schemaRef ds:uri="http://schemas.microsoft.com/office/2006/documentManagement/types"/>
    <ds:schemaRef ds:uri="d42a105f-a893-47c7-8502-8fd55d5b8eb5"/>
    <ds:schemaRef ds:uri="2bfa8f07-8136-4c76-af72-7c2b1754004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B712600-74A7-4233-8F3B-0BF6199B3185}">
  <ds:schemaRefs>
    <ds:schemaRef ds:uri="http://schemas.microsoft.com/sharepoint/v3/contenttype/forms"/>
  </ds:schemaRefs>
</ds:datastoreItem>
</file>

<file path=customXml/itemProps3.xml><?xml version="1.0" encoding="utf-8"?>
<ds:datastoreItem xmlns:ds="http://schemas.openxmlformats.org/officeDocument/2006/customXml" ds:itemID="{53015F3F-FBA2-4399-AD7F-A7DB01CCD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73F48-D0AA-4721-AE6F-15C91E65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3</cp:revision>
  <dcterms:created xsi:type="dcterms:W3CDTF">2024-09-05T08:28:00Z</dcterms:created>
  <dcterms:modified xsi:type="dcterms:W3CDTF">2024-09-12T12:53:00Z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y fmtid="{D5CDD505-2E9C-101B-9397-08002B2CF9AE}" pid="3" name="MediaServiceImageTags">
    <vt:lpwstr/>
  </property>
</Properties>
</file>