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3F7C0DE4"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EC0074">
        <w:t>St Leonard’s CE Primary Academy</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B0A9ECC" w:rsidR="00751DED" w:rsidRDefault="00207939">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7A8BC93" w:rsidR="00751DED" w:rsidRDefault="00207939">
            <w:pPr>
              <w:pStyle w:val="TableRow"/>
            </w:pPr>
            <w:r>
              <w:t>October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0C8D2096" w:rsidR="00751DED" w:rsidRDefault="00207939">
            <w:pPr>
              <w:pStyle w:val="TableRow"/>
            </w:pPr>
            <w:r>
              <w:t>October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8453B2D" w:rsidR="00751DED" w:rsidRDefault="00207939">
            <w:pPr>
              <w:pStyle w:val="TableRow"/>
            </w:pPr>
            <w:r>
              <w:t xml:space="preserve">Rebecca Bruch and Clare Johnson </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6C44F57B" w:rsidR="00751DED" w:rsidRDefault="00207939">
            <w:pPr>
              <w:pStyle w:val="TableRow"/>
            </w:pPr>
            <w:r>
              <w:t>Swindon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bookmarkStart w:id="14" w:name="_GoBack"/>
      <w:bookmarkEnd w:id="14"/>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DCC3B" w14:textId="7BCBEA32" w:rsidR="00207939" w:rsidRDefault="00207939" w:rsidP="00207939">
            <w:pPr>
              <w:rPr>
                <w:rFonts w:ascii="Comic Sans MS" w:hAnsi="Comic Sans MS"/>
                <w:sz w:val="20"/>
                <w:szCs w:val="20"/>
              </w:rPr>
            </w:pPr>
            <w:r w:rsidRPr="00CA6037">
              <w:rPr>
                <w:rFonts w:ascii="Comic Sans MS" w:hAnsi="Comic Sans MS"/>
                <w:sz w:val="20"/>
                <w:szCs w:val="20"/>
              </w:rPr>
              <w:t>Our intent is to provide opportunities for our pupils to perform, listen to, review and evaluate music across a range of historical periods, genres, styles and traditions, including works of the great composers and musicians. We want them to learn to sing and use their voices, to create and compose music. We want them to understand and explore how music is created, produces and communicated.</w:t>
            </w:r>
          </w:p>
          <w:p w14:paraId="57C99531" w14:textId="244ECC77" w:rsidR="00207939" w:rsidRDefault="00207939" w:rsidP="00207939">
            <w:pPr>
              <w:spacing w:after="0" w:line="240" w:lineRule="auto"/>
              <w:jc w:val="both"/>
              <w:rPr>
                <w:rFonts w:ascii="Comic Sans MS" w:hAnsi="Comic Sans MS"/>
                <w:sz w:val="20"/>
                <w:szCs w:val="18"/>
              </w:rPr>
            </w:pPr>
            <w:r w:rsidRPr="00CA6037">
              <w:rPr>
                <w:rFonts w:ascii="Comic Sans MS" w:hAnsi="Comic Sans MS"/>
                <w:sz w:val="20"/>
                <w:szCs w:val="18"/>
              </w:rPr>
              <w:t xml:space="preserve">At St Leonard’s we make music an enjoyable learning experience. Our school uses the scheme </w:t>
            </w:r>
            <w:proofErr w:type="spellStart"/>
            <w:r w:rsidRPr="00CA6037">
              <w:rPr>
                <w:rFonts w:ascii="Comic Sans MS" w:hAnsi="Comic Sans MS"/>
                <w:sz w:val="20"/>
                <w:szCs w:val="18"/>
              </w:rPr>
              <w:t>Charanga</w:t>
            </w:r>
            <w:proofErr w:type="spellEnd"/>
            <w:r w:rsidRPr="00CA6037">
              <w:rPr>
                <w:rFonts w:ascii="Comic Sans MS" w:hAnsi="Comic Sans MS"/>
                <w:sz w:val="20"/>
                <w:szCs w:val="18"/>
              </w:rPr>
              <w:t xml:space="preserve"> for music lessons which provides both resources and lesson plans for years 1 -6. </w:t>
            </w:r>
            <w:r>
              <w:rPr>
                <w:rFonts w:ascii="Comic Sans MS" w:hAnsi="Comic Sans MS" w:cs="Arial"/>
                <w:sz w:val="20"/>
                <w:szCs w:val="20"/>
              </w:rPr>
              <w:t>C</w:t>
            </w:r>
            <w:r>
              <w:rPr>
                <w:rFonts w:ascii="Comic Sans MS" w:hAnsi="Comic Sans MS"/>
                <w:sz w:val="20"/>
                <w:szCs w:val="20"/>
              </w:rPr>
              <w:t xml:space="preserve">hildren receive one 60-minute music session per week. </w:t>
            </w:r>
            <w:r w:rsidRPr="00CA6037">
              <w:rPr>
                <w:rFonts w:ascii="Comic Sans MS" w:hAnsi="Comic Sans MS"/>
                <w:sz w:val="20"/>
                <w:szCs w:val="18"/>
              </w:rPr>
              <w:t>As our reception class is part of the Foundation Stage of the National Curriculum, we relate the musical aspects of the children’s work to the objectives set out in the Early Learning Goals (ELGs) which underpin the curriculum planning for children aged three to five.</w:t>
            </w:r>
          </w:p>
          <w:p w14:paraId="7E06B928" w14:textId="77777777" w:rsidR="00207939" w:rsidRPr="00207939" w:rsidRDefault="00207939" w:rsidP="00207939">
            <w:pPr>
              <w:spacing w:after="0" w:line="240" w:lineRule="auto"/>
              <w:jc w:val="both"/>
              <w:rPr>
                <w:rFonts w:ascii="Comic Sans MS" w:hAnsi="Comic Sans MS"/>
                <w:sz w:val="20"/>
                <w:szCs w:val="18"/>
              </w:rPr>
            </w:pPr>
          </w:p>
          <w:p w14:paraId="0D2A3DAB" w14:textId="77777777" w:rsidR="00207939" w:rsidRPr="007D67D5" w:rsidRDefault="00207939" w:rsidP="00207939">
            <w:pPr>
              <w:pStyle w:val="aLCPBodytext"/>
            </w:pPr>
            <w:r>
              <w:rPr>
                <w:rFonts w:cs="Times New Roman"/>
              </w:rPr>
              <w:lastRenderedPageBreak/>
              <w:t>Our children are encouraged to participate in a variety of musical experiences through which we aim to build up the confidence of all children.</w:t>
            </w:r>
            <w:r>
              <w:t xml:space="preserve"> </w:t>
            </w:r>
            <w:r w:rsidRPr="007D67D5">
              <w:t>The most effective way for children to gain an understanding of music is through opportunities to explore, recognise and respond to the musical elements of pitch</w:t>
            </w:r>
            <w:r>
              <w:t>,</w:t>
            </w:r>
            <w:r w:rsidRPr="007D67D5">
              <w:t xml:space="preserve"> duration, tempo, timbre, texture and structure, as well as to create, control and record these elements.  </w:t>
            </w:r>
            <w:r>
              <w:t>Our lessons comprise of a</w:t>
            </w:r>
            <w:r w:rsidRPr="007D67D5">
              <w:t xml:space="preserve"> mixture of teacher-led, whole class activities, and work for small groups and pairs.  Musical games are also an important feature which help to build musical skills. Singing lies at the heart of good music teaching. Our teaching focuses on developing the children’s ability to sing in tune and with other people. Through singing</w:t>
            </w:r>
            <w:r>
              <w:t xml:space="preserve"> and signing</w:t>
            </w:r>
            <w:r w:rsidRPr="007D67D5">
              <w:t xml:space="preserve"> songs, children learn about the structure and organisation of music. We teach them to listen and to appreciate different forms of music.</w:t>
            </w:r>
            <w:r>
              <w:t xml:space="preserve"> </w:t>
            </w:r>
            <w:r w:rsidRPr="007D67D5">
              <w:t>From Year 3 onwards children learn ho</w:t>
            </w:r>
            <w:r>
              <w:t>w to play an instrument - Year 3 recorder, Year 4 and 5 Ukulele and Year 6 glockenspiel -  as part of</w:t>
            </w:r>
            <w:r w:rsidRPr="007D67D5">
              <w:t xml:space="preserve"> music lessons.  This is carried out by the class teacher</w:t>
            </w:r>
            <w:r>
              <w:t xml:space="preserve">, </w:t>
            </w:r>
            <w:r w:rsidRPr="007D67D5">
              <w:t>Music Co-ordinator</w:t>
            </w:r>
            <w:r>
              <w:t xml:space="preserve"> or </w:t>
            </w:r>
            <w:r w:rsidRPr="007D67D5">
              <w:t>Local Authority’s</w:t>
            </w:r>
            <w:r>
              <w:t xml:space="preserve"> Music Service teacher</w:t>
            </w:r>
            <w:r w:rsidRPr="007D67D5">
              <w:t xml:space="preserve">.  Much of the teaching notation will arise from work with the </w:t>
            </w:r>
            <w:r>
              <w:t>instruments</w:t>
            </w:r>
            <w:r w:rsidRPr="007D67D5">
              <w:t>.</w:t>
            </w:r>
          </w:p>
          <w:p w14:paraId="64CCD09B" w14:textId="77777777" w:rsidR="00207939" w:rsidRDefault="00207939" w:rsidP="00207939">
            <w:pPr>
              <w:spacing w:after="0" w:line="240" w:lineRule="auto"/>
              <w:jc w:val="both"/>
              <w:rPr>
                <w:rFonts w:ascii="Comic Sans MS" w:hAnsi="Comic Sans MS" w:cs="Arial"/>
                <w:sz w:val="20"/>
                <w:szCs w:val="20"/>
              </w:rPr>
            </w:pPr>
          </w:p>
          <w:p w14:paraId="68854B74" w14:textId="77777777" w:rsidR="00751DED" w:rsidRDefault="00207939" w:rsidP="00207939">
            <w:pPr>
              <w:spacing w:after="0" w:line="240" w:lineRule="auto"/>
              <w:jc w:val="both"/>
              <w:rPr>
                <w:rFonts w:ascii="Comic Sans MS" w:hAnsi="Comic Sans MS" w:cs="Arial"/>
                <w:sz w:val="20"/>
                <w:szCs w:val="20"/>
              </w:rPr>
            </w:pPr>
            <w:r w:rsidRPr="007D67D5">
              <w:rPr>
                <w:rFonts w:ascii="Comic Sans MS" w:hAnsi="Comic Sans MS" w:cs="Arial"/>
                <w:sz w:val="20"/>
                <w:szCs w:val="20"/>
              </w:rPr>
              <w:t>Children are</w:t>
            </w:r>
            <w:r>
              <w:rPr>
                <w:rFonts w:ascii="Comic Sans MS" w:hAnsi="Comic Sans MS" w:cs="Arial"/>
                <w:sz w:val="20"/>
                <w:szCs w:val="20"/>
              </w:rPr>
              <w:t xml:space="preserve"> also</w:t>
            </w:r>
            <w:r w:rsidRPr="007D67D5">
              <w:rPr>
                <w:rFonts w:ascii="Comic Sans MS" w:hAnsi="Comic Sans MS" w:cs="Arial"/>
                <w:sz w:val="20"/>
                <w:szCs w:val="20"/>
              </w:rPr>
              <w:t xml:space="preserve"> offered the opportunity to study a musical instrument with peripatetic teachers. Peripatetic music teaching is organised by the Local Authority’s</w:t>
            </w:r>
            <w:r>
              <w:rPr>
                <w:rFonts w:ascii="Comic Sans MS" w:hAnsi="Comic Sans MS" w:cs="Arial"/>
                <w:sz w:val="20"/>
                <w:szCs w:val="20"/>
              </w:rPr>
              <w:t xml:space="preserve"> Music Service and this our school </w:t>
            </w:r>
            <w:r w:rsidRPr="007D67D5">
              <w:rPr>
                <w:rFonts w:ascii="Comic Sans MS" w:hAnsi="Comic Sans MS" w:cs="Arial"/>
                <w:sz w:val="20"/>
                <w:szCs w:val="20"/>
              </w:rPr>
              <w:t>has chosen to participate in the programme. Parents/carers who want their children to participate in the scheme must purchase or hire the instrument and pay the additional music lesson fees on a termly basis. These lessons are normally taught to small groups of children who have chosen to learn one of a variety of instruments, such as the guitar, violin, cello or flute. This is in addition to the norm</w:t>
            </w:r>
            <w:r>
              <w:rPr>
                <w:rFonts w:ascii="Comic Sans MS" w:hAnsi="Comic Sans MS" w:cs="Arial"/>
                <w:sz w:val="20"/>
                <w:szCs w:val="20"/>
              </w:rPr>
              <w:t>al music teaching</w:t>
            </w:r>
            <w:r w:rsidRPr="007D67D5">
              <w:rPr>
                <w:rFonts w:ascii="Comic Sans MS" w:hAnsi="Comic Sans MS" w:cs="Arial"/>
                <w:sz w:val="20"/>
                <w:szCs w:val="20"/>
              </w:rPr>
              <w:t xml:space="preserve"> and usually takes place during normal lessons from which children are withdrawn for the duration of the instrumental lesson.</w:t>
            </w:r>
            <w:r>
              <w:rPr>
                <w:rFonts w:ascii="Comic Sans MS" w:hAnsi="Comic Sans MS" w:cs="Arial"/>
                <w:sz w:val="20"/>
                <w:szCs w:val="20"/>
              </w:rPr>
              <w:t xml:space="preserve"> </w:t>
            </w:r>
          </w:p>
          <w:p w14:paraId="636CD6F1" w14:textId="77777777" w:rsidR="00B016C6" w:rsidRDefault="00B016C6" w:rsidP="00207939">
            <w:pPr>
              <w:spacing w:after="0" w:line="240" w:lineRule="auto"/>
              <w:jc w:val="both"/>
              <w:rPr>
                <w:rFonts w:ascii="Comic Sans MS" w:hAnsi="Comic Sans MS" w:cs="Arial"/>
                <w:sz w:val="20"/>
                <w:szCs w:val="20"/>
              </w:rPr>
            </w:pPr>
          </w:p>
          <w:p w14:paraId="2E0C04CB" w14:textId="6C564379" w:rsidR="00B016C6" w:rsidRPr="00267077" w:rsidRDefault="00B016C6" w:rsidP="00B016C6">
            <w:pPr>
              <w:rPr>
                <w:rFonts w:ascii="Comic Sans MS" w:hAnsi="Comic Sans MS"/>
                <w:sz w:val="20"/>
                <w:szCs w:val="20"/>
              </w:rPr>
            </w:pPr>
            <w:r>
              <w:rPr>
                <w:rFonts w:ascii="Comic Sans MS" w:hAnsi="Comic Sans MS" w:cs="Arial"/>
                <w:sz w:val="20"/>
                <w:szCs w:val="20"/>
              </w:rPr>
              <w:t xml:space="preserve">By the end of a child’s journey at St Leonard’s, </w:t>
            </w:r>
            <w:r>
              <w:rPr>
                <w:rFonts w:ascii="Comic Sans MS" w:hAnsi="Comic Sans MS"/>
                <w:sz w:val="20"/>
                <w:szCs w:val="20"/>
              </w:rPr>
              <w:t>children at our school will have experience</w:t>
            </w:r>
            <w:r>
              <w:rPr>
                <w:rFonts w:ascii="Comic Sans MS" w:hAnsi="Comic Sans MS"/>
                <w:sz w:val="20"/>
                <w:szCs w:val="20"/>
              </w:rPr>
              <w:t>d</w:t>
            </w:r>
            <w:r>
              <w:rPr>
                <w:rFonts w:ascii="Comic Sans MS" w:hAnsi="Comic Sans MS"/>
                <w:sz w:val="20"/>
                <w:szCs w:val="20"/>
              </w:rPr>
              <w:t xml:space="preserve"> learning to play an instrument, singing, performing, appraising and composing. Our children will have developed a passion for music which will continue to flourish alongside their musical skills and knowledge </w:t>
            </w:r>
          </w:p>
          <w:p w14:paraId="7AD564C9" w14:textId="32E75A3B" w:rsidR="00B016C6" w:rsidRDefault="00B016C6" w:rsidP="00207939">
            <w:pPr>
              <w:spacing w:after="0" w:line="240" w:lineRule="auto"/>
              <w:jc w:val="both"/>
            </w:pPr>
          </w:p>
        </w:tc>
      </w:tr>
    </w:tbl>
    <w:p w14:paraId="7AD564CB" w14:textId="77777777" w:rsidR="00751DED" w:rsidRDefault="00F15877">
      <w:pPr>
        <w:pStyle w:val="Heading2"/>
        <w:spacing w:before="600"/>
      </w:pPr>
      <w:bookmarkStart w:id="17"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BEA59" w14:textId="77777777" w:rsidR="00B016C6" w:rsidRPr="00B016C6" w:rsidRDefault="00B016C6" w:rsidP="00B016C6">
            <w:pPr>
              <w:rPr>
                <w:rFonts w:ascii="Comic Sans MS" w:hAnsi="Comic Sans MS"/>
                <w:b/>
                <w:color w:val="A50021"/>
                <w:sz w:val="20"/>
                <w:szCs w:val="20"/>
              </w:rPr>
            </w:pPr>
            <w:r w:rsidRPr="00B016C6">
              <w:rPr>
                <w:rFonts w:ascii="Comic Sans MS" w:hAnsi="Comic Sans MS"/>
                <w:sz w:val="20"/>
                <w:szCs w:val="20"/>
              </w:rPr>
              <w:t xml:space="preserve">Our children are encouraged to participate in a variety of musical experiences through which we aim to build up the confidence of all children. The most effective way for children to gain an understanding of music is through opportunities to explore, recognise and respond to the musical elements of pitch duration, tempo, timbre, texture and structure, as well as to create, control and record these elements.  </w:t>
            </w:r>
          </w:p>
          <w:p w14:paraId="42051A35" w14:textId="2CD10320" w:rsidR="00B016C6" w:rsidRPr="00B016C6" w:rsidRDefault="00B016C6">
            <w:pPr>
              <w:spacing w:before="120" w:after="120"/>
              <w:rPr>
                <w:rFonts w:ascii="Comic Sans MS" w:hAnsi="Comic Sans MS"/>
                <w:sz w:val="20"/>
                <w:szCs w:val="20"/>
              </w:rPr>
            </w:pPr>
            <w:r w:rsidRPr="00B016C6">
              <w:rPr>
                <w:rFonts w:ascii="Comic Sans MS" w:hAnsi="Comic Sans MS"/>
                <w:sz w:val="20"/>
                <w:szCs w:val="20"/>
              </w:rPr>
              <w:t xml:space="preserve">Children have the opportunity </w:t>
            </w:r>
            <w:r w:rsidRPr="00B016C6">
              <w:rPr>
                <w:rFonts w:ascii="Comic Sans MS" w:hAnsi="Comic Sans MS" w:cs="Arial"/>
                <w:sz w:val="20"/>
                <w:szCs w:val="20"/>
              </w:rPr>
              <w:t>to study a musical instrument with peripatetic teachers. Peripatetic music teaching is organised by the Local Authority’s Music Service and this our school has chosen to participate in the programme</w:t>
            </w:r>
            <w:r w:rsidRPr="00B016C6">
              <w:rPr>
                <w:rFonts w:ascii="Comic Sans MS" w:hAnsi="Comic Sans MS"/>
                <w:sz w:val="20"/>
                <w:szCs w:val="20"/>
              </w:rPr>
              <w:t>.</w:t>
            </w:r>
          </w:p>
          <w:p w14:paraId="69719E57" w14:textId="13C7B615" w:rsidR="00B016C6" w:rsidRPr="00B016C6" w:rsidRDefault="00B016C6">
            <w:pPr>
              <w:spacing w:before="120" w:after="120"/>
              <w:rPr>
                <w:rFonts w:ascii="Comic Sans MS" w:hAnsi="Comic Sans MS"/>
                <w:sz w:val="20"/>
                <w:szCs w:val="20"/>
              </w:rPr>
            </w:pPr>
            <w:r w:rsidRPr="00B016C6">
              <w:rPr>
                <w:rFonts w:ascii="Comic Sans MS" w:hAnsi="Comic Sans MS"/>
                <w:sz w:val="20"/>
                <w:szCs w:val="20"/>
              </w:rPr>
              <w:lastRenderedPageBreak/>
              <w:t>Children also have the opportunity to learn the Ukulele by a specialist Music Teacher in whole class tuition which is carried throughout the whole year.</w:t>
            </w:r>
          </w:p>
          <w:p w14:paraId="2D661305" w14:textId="38796966" w:rsidR="00B016C6" w:rsidRPr="00B016C6" w:rsidRDefault="00B016C6">
            <w:pPr>
              <w:spacing w:before="120" w:after="120"/>
              <w:rPr>
                <w:rFonts w:ascii="Comic Sans MS" w:hAnsi="Comic Sans MS"/>
                <w:sz w:val="20"/>
                <w:szCs w:val="20"/>
              </w:rPr>
            </w:pPr>
            <w:r w:rsidRPr="00B016C6">
              <w:rPr>
                <w:rFonts w:ascii="Comic Sans MS" w:hAnsi="Comic Sans MS"/>
                <w:sz w:val="20"/>
                <w:szCs w:val="20"/>
              </w:rPr>
              <w:t>Our school also offers the opportunity to be a part of our school choir which regularly performs at events throughout the school year. There are opportunities to also be a part of the Swindon Music Festival.</w:t>
            </w:r>
          </w:p>
          <w:p w14:paraId="7AD564D5" w14:textId="4ED84D9E" w:rsidR="002C05D3" w:rsidRDefault="002C05D3" w:rsidP="00B016C6">
            <w:pPr>
              <w:pStyle w:val="NormalWeb"/>
              <w:shd w:val="clear" w:color="auto" w:fill="FFFFFF"/>
              <w:spacing w:before="0" w:beforeAutospacing="0" w:after="0" w:afterAutospacing="0"/>
            </w:pP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9E885" w14:textId="0DEC1A85" w:rsidR="00325C22" w:rsidRDefault="00325C22">
            <w:pPr>
              <w:spacing w:before="120" w:after="120"/>
            </w:pPr>
            <w:r>
              <w:t xml:space="preserve">As part of being a member of the Swindon Music Service, the school receives expert music tuition by a specialist in years 4 and 5 and we have a Rock and Pop Roadshow once a year which is for the whole school. </w:t>
            </w:r>
          </w:p>
          <w:p w14:paraId="32E9231C" w14:textId="3244CA3C" w:rsidR="00325C22" w:rsidRDefault="00325C22">
            <w:pPr>
              <w:spacing w:before="120" w:after="120"/>
            </w:pPr>
            <w:r>
              <w:t xml:space="preserve">Our school choir also takes part in the Swindon Music Festival yearly as well as performing at church and other local community events. The school choir is open to children in years 5 and 6 and all children are welcome. </w:t>
            </w:r>
          </w:p>
          <w:p w14:paraId="7AD564DE" w14:textId="4BF02FAA" w:rsidR="002C05D3" w:rsidRDefault="00325C22" w:rsidP="00325C22">
            <w:pPr>
              <w:spacing w:before="120" w:after="120"/>
            </w:pPr>
            <w:r>
              <w:t xml:space="preserve">As a school, we also visit the pantomime each year giving children the opportunity to watch a live show with acting and music. This is a whole school event and is offered to all children.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1AC1D" w14:textId="417324CA" w:rsidR="00325C22" w:rsidRDefault="00325C22">
            <w:pPr>
              <w:spacing w:before="120" w:after="120"/>
              <w:rPr>
                <w:rFonts w:cs="Arial"/>
              </w:rPr>
            </w:pPr>
            <w:r>
              <w:rPr>
                <w:rFonts w:cs="Arial"/>
              </w:rPr>
              <w:t>As a school we are looking at developing our own musical resources available within school. We also focusing on opportunities for children to compose their own music.</w:t>
            </w:r>
          </w:p>
          <w:p w14:paraId="7AD564E4" w14:textId="094C8305" w:rsidR="00751DED" w:rsidRDefault="00325C22" w:rsidP="00325C22">
            <w:r>
              <w:t xml:space="preserve">Looking ahead, we would also like to use the Swindon Music Service further to book in extra roadshows for children to experience different genres of music and different families of instruments. </w:t>
            </w:r>
          </w:p>
        </w:tc>
      </w:tr>
      <w:bookmarkEnd w:id="15"/>
      <w:bookmarkEnd w:id="16"/>
      <w:bookmarkEnd w:id="17"/>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2AD12" w14:textId="77777777" w:rsidR="00B8218A" w:rsidRDefault="00B8218A">
      <w:pPr>
        <w:spacing w:after="0" w:line="240" w:lineRule="auto"/>
      </w:pPr>
      <w:r>
        <w:separator/>
      </w:r>
    </w:p>
  </w:endnote>
  <w:endnote w:type="continuationSeparator" w:id="0">
    <w:p w14:paraId="1285FB4E" w14:textId="77777777" w:rsidR="00B8218A" w:rsidRDefault="00B8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0A669294" w:rsidR="00F15877" w:rsidRDefault="00F15877">
    <w:pPr>
      <w:pStyle w:val="Footer"/>
      <w:ind w:firstLine="4513"/>
    </w:pPr>
    <w:r>
      <w:fldChar w:fldCharType="begin"/>
    </w:r>
    <w:r>
      <w:instrText xml:space="preserve"> PAGE </w:instrText>
    </w:r>
    <w:r>
      <w:fldChar w:fldCharType="separate"/>
    </w:r>
    <w:r w:rsidR="00EC0074">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6AAC7" w14:textId="77777777" w:rsidR="00B8218A" w:rsidRDefault="00B8218A">
      <w:pPr>
        <w:spacing w:after="0" w:line="240" w:lineRule="auto"/>
      </w:pPr>
      <w:r>
        <w:separator/>
      </w:r>
    </w:p>
  </w:footnote>
  <w:footnote w:type="continuationSeparator" w:id="0">
    <w:p w14:paraId="050F3443" w14:textId="77777777" w:rsidR="00B8218A" w:rsidRDefault="00B82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207939"/>
    <w:rsid w:val="002C05D3"/>
    <w:rsid w:val="00324558"/>
    <w:rsid w:val="00325C22"/>
    <w:rsid w:val="00417C7A"/>
    <w:rsid w:val="00476E61"/>
    <w:rsid w:val="00586C25"/>
    <w:rsid w:val="0068542A"/>
    <w:rsid w:val="00704683"/>
    <w:rsid w:val="00751DED"/>
    <w:rsid w:val="00A8747C"/>
    <w:rsid w:val="00B016C6"/>
    <w:rsid w:val="00B20B78"/>
    <w:rsid w:val="00B8218A"/>
    <w:rsid w:val="00E664F5"/>
    <w:rsid w:val="00EC0074"/>
    <w:rsid w:val="00F15877"/>
    <w:rsid w:val="00FE1A7E"/>
    <w:rsid w:val="00FE6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semiHidden/>
    <w:unhideWhenUsed/>
    <w:rsid w:val="00FE6076"/>
    <w:pPr>
      <w:suppressAutoHyphens w:val="0"/>
      <w:autoSpaceDN/>
      <w:spacing w:before="100" w:beforeAutospacing="1" w:after="100" w:afterAutospacing="1" w:line="240" w:lineRule="auto"/>
    </w:pPr>
    <w:rPr>
      <w:rFonts w:ascii="Times New Roman" w:hAnsi="Times New Roman"/>
      <w:color w:val="auto"/>
    </w:rPr>
  </w:style>
  <w:style w:type="paragraph" w:customStyle="1" w:styleId="aLCPBodytext">
    <w:name w:val="a LCP Body text"/>
    <w:autoRedefine/>
    <w:rsid w:val="00207939"/>
    <w:pPr>
      <w:autoSpaceDN/>
      <w:jc w:val="both"/>
    </w:pPr>
    <w:rPr>
      <w:rFonts w:ascii="Comic Sans MS" w:hAnsi="Comic Sans MS"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DC1C93F8A34449EE18408211E6563" ma:contentTypeVersion="15" ma:contentTypeDescription="Create a new document." ma:contentTypeScope="" ma:versionID="4a7dec7c0960cea0fdb55c82d217bc08">
  <xsd:schema xmlns:xsd="http://www.w3.org/2001/XMLSchema" xmlns:xs="http://www.w3.org/2001/XMLSchema" xmlns:p="http://schemas.microsoft.com/office/2006/metadata/properties" xmlns:ns2="2bfa8f07-8136-4c76-af72-7c2b17540047" xmlns:ns3="d42a105f-a893-47c7-8502-8fd55d5b8eb5" targetNamespace="http://schemas.microsoft.com/office/2006/metadata/properties" ma:root="true" ma:fieldsID="d638dd93ed9932370d1e5d56dd1991b9" ns2:_="" ns3:_="">
    <xsd:import namespace="2bfa8f07-8136-4c76-af72-7c2b17540047"/>
    <xsd:import namespace="d42a105f-a893-47c7-8502-8fd55d5b8e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a8f07-8136-4c76-af72-7c2b175400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98ff83-f2f0-45c2-86b8-7b1c20bb7b0a}" ma:internalName="TaxCatchAll" ma:showField="CatchAllData" ma:web="2bfa8f07-8136-4c76-af72-7c2b175400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2a105f-a893-47c7-8502-8fd55d5b8e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5f39a2c-7ee1-4bc3-873a-f84a6ad208d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bfa8f07-8136-4c76-af72-7c2b17540047" xsi:nil="true"/>
    <lcf76f155ced4ddcb4097134ff3c332f xmlns="d42a105f-a893-47c7-8502-8fd55d5b8e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89DD7-3677-445C-97CA-E1EE92ABD51E}"/>
</file>

<file path=customXml/itemProps2.xml><?xml version="1.0" encoding="utf-8"?>
<ds:datastoreItem xmlns:ds="http://schemas.openxmlformats.org/officeDocument/2006/customXml" ds:itemID="{1064078C-A1A6-4685-96D1-CFC3218441FA}">
  <ds:schemaRefs>
    <ds:schemaRef ds:uri="http://schemas.microsoft.com/office/2006/metadata/properties"/>
    <ds:schemaRef ds:uri="http://schemas.microsoft.com/office/infopath/2007/PartnerControls"/>
    <ds:schemaRef ds:uri="2bfa8f07-8136-4c76-af72-7c2b17540047"/>
    <ds:schemaRef ds:uri="d42a105f-a893-47c7-8502-8fd55d5b8eb5"/>
  </ds:schemaRefs>
</ds:datastoreItem>
</file>

<file path=customXml/itemProps3.xml><?xml version="1.0" encoding="utf-8"?>
<ds:datastoreItem xmlns:ds="http://schemas.openxmlformats.org/officeDocument/2006/customXml" ds:itemID="{3C8FBF56-48EB-4126-BAC8-7B52075D2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Clare Johnson</cp:lastModifiedBy>
  <cp:revision>7</cp:revision>
  <cp:lastPrinted>2014-09-18T05:26:00Z</cp:lastPrinted>
  <dcterms:created xsi:type="dcterms:W3CDTF">2024-09-16T12:35:00Z</dcterms:created>
  <dcterms:modified xsi:type="dcterms:W3CDTF">2024-09-16T13:32:00Z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0x0101000C1DC1C93F8A34449EE18408211E6563</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